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A395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color w:val="000000"/>
        </w:rPr>
        <w:t>fac</w:t>
      </w:r>
      <w:proofErr w:type="spellEnd"/>
      <w:r>
        <w:rPr>
          <w:rFonts w:ascii="Arial" w:eastAsia="Arial" w:hAnsi="Arial" w:cs="Arial"/>
          <w:b/>
          <w:color w:val="000000"/>
        </w:rPr>
        <w:t xml:space="preserve"> simile di DOMANDA DI PARTICIPAZIONE ALLA GARA E CONNESSE DICHIARAZIONI</w:t>
      </w:r>
    </w:p>
    <w:p w14:paraId="3C093B4F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SU CARTA INTESTATA DEL CONCORRENTE</w:t>
      </w:r>
    </w:p>
    <w:p w14:paraId="493517AC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1F079C4" w14:textId="539C4013" w:rsidR="00D069AE" w:rsidRPr="00F132AD" w:rsidRDefault="00000000" w:rsidP="00F132AD">
      <w:pPr>
        <w:spacing w:after="0" w:line="240" w:lineRule="auto"/>
        <w:ind w:left="-2" w:firstLineChars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 w:rsidR="00D069AE">
        <w:rPr>
          <w:rFonts w:ascii="Arial" w:eastAsia="Arial" w:hAnsi="Arial" w:cs="Arial"/>
          <w:i/>
          <w:color w:val="000000"/>
        </w:rPr>
        <w:tab/>
      </w:r>
      <w:r w:rsidR="00D069AE">
        <w:rPr>
          <w:rFonts w:ascii="Arial" w:eastAsia="Arial" w:hAnsi="Arial" w:cs="Arial"/>
          <w:i/>
          <w:color w:val="000000"/>
        </w:rPr>
        <w:tab/>
      </w:r>
      <w:r w:rsidR="00D069AE">
        <w:rPr>
          <w:rFonts w:ascii="Arial" w:eastAsia="Arial" w:hAnsi="Arial" w:cs="Arial"/>
          <w:i/>
          <w:color w:val="000000"/>
        </w:rPr>
        <w:tab/>
      </w:r>
      <w:r w:rsidR="00D069AE">
        <w:rPr>
          <w:rFonts w:ascii="Arial" w:eastAsia="Arial" w:hAnsi="Arial" w:cs="Arial"/>
          <w:i/>
          <w:color w:val="000000"/>
        </w:rPr>
        <w:tab/>
      </w:r>
      <w:r w:rsidR="00D069AE">
        <w:rPr>
          <w:rFonts w:ascii="Arial" w:eastAsia="Arial" w:hAnsi="Arial" w:cs="Arial"/>
          <w:i/>
          <w:color w:val="000000"/>
        </w:rPr>
        <w:tab/>
      </w:r>
      <w:bookmarkStart w:id="1" w:name="_Hlk133485131"/>
      <w:r w:rsidR="00D069AE"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="00D069AE" w:rsidRPr="00F132AD">
        <w:rPr>
          <w:rFonts w:ascii="Arial" w:eastAsia="Arial" w:hAnsi="Arial" w:cs="Arial"/>
          <w:color w:val="000000"/>
          <w:sz w:val="20"/>
          <w:szCs w:val="20"/>
        </w:rPr>
        <w:tab/>
        <w:t xml:space="preserve"> CENTRALE UNICA DI COMMITTENZA</w:t>
      </w:r>
    </w:p>
    <w:p w14:paraId="517C0A60" w14:textId="77777777" w:rsidR="00D069AE" w:rsidRPr="00F132AD" w:rsidRDefault="00D069AE" w:rsidP="00F132AD">
      <w:pPr>
        <w:pStyle w:val="LO-normal"/>
        <w:ind w:left="5040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1EA6EB3B" w14:textId="77777777" w:rsidR="00D069AE" w:rsidRPr="00F132AD" w:rsidRDefault="00D069AE" w:rsidP="00F132AD">
      <w:pPr>
        <w:pStyle w:val="LO-normal"/>
        <w:ind w:left="4320" w:firstLine="720"/>
        <w:jc w:val="both"/>
      </w:pPr>
      <w:r w:rsidRPr="00F132AD">
        <w:rPr>
          <w:rFonts w:ascii="Arial" w:eastAsia="Arial" w:hAnsi="Arial"/>
          <w:color w:val="000000"/>
        </w:rPr>
        <w:t xml:space="preserve">Piazza Umberto </w:t>
      </w:r>
      <w:proofErr w:type="spellStart"/>
      <w:r w:rsidRPr="00F132AD">
        <w:rPr>
          <w:rFonts w:ascii="Arial" w:eastAsia="Arial" w:hAnsi="Arial"/>
          <w:color w:val="000000"/>
        </w:rPr>
        <w:t>Pilozzi</w:t>
      </w:r>
      <w:proofErr w:type="spellEnd"/>
      <w:r w:rsidRPr="00F132AD">
        <w:rPr>
          <w:rFonts w:ascii="Arial" w:eastAsia="Arial" w:hAnsi="Arial"/>
          <w:color w:val="000000"/>
        </w:rPr>
        <w:t xml:space="preserve"> n. 9</w:t>
      </w:r>
    </w:p>
    <w:p w14:paraId="049AEE8F" w14:textId="77777777" w:rsidR="00D069AE" w:rsidRPr="00F132AD" w:rsidRDefault="00D069AE" w:rsidP="00F132AD">
      <w:pPr>
        <w:pStyle w:val="LO-normal"/>
        <w:ind w:left="5040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46BE994C" w14:textId="77777777" w:rsidR="00D069AE" w:rsidRPr="00F132AD" w:rsidRDefault="00D069AE" w:rsidP="00F132AD">
      <w:pPr>
        <w:pStyle w:val="LO-normal"/>
        <w:jc w:val="both"/>
        <w:rPr>
          <w:rFonts w:ascii="Arial" w:eastAsia="Arial" w:hAnsi="Arial"/>
          <w:color w:val="000000"/>
        </w:rPr>
      </w:pPr>
    </w:p>
    <w:p w14:paraId="190BDF0A" w14:textId="77777777" w:rsidR="00D069AE" w:rsidRPr="00F132AD" w:rsidRDefault="00D069AE" w:rsidP="00F132AD">
      <w:pPr>
        <w:pStyle w:val="LO-normal"/>
        <w:ind w:left="3600" w:firstLine="720"/>
        <w:jc w:val="both"/>
      </w:pPr>
      <w:r w:rsidRPr="00F132AD">
        <w:rPr>
          <w:rFonts w:ascii="Arial" w:eastAsia="Arial" w:hAnsi="Arial"/>
          <w:color w:val="000000"/>
        </w:rPr>
        <w:t xml:space="preserve">ALLA </w:t>
      </w:r>
      <w:r w:rsidRPr="00F132AD">
        <w:rPr>
          <w:rFonts w:ascii="Arial" w:eastAsia="Arial" w:hAnsi="Arial"/>
          <w:color w:val="000000"/>
        </w:rPr>
        <w:tab/>
        <w:t>STAZIONE APPALTANTE</w:t>
      </w:r>
    </w:p>
    <w:p w14:paraId="777841B8" w14:textId="2AB0059C" w:rsidR="00D069AE" w:rsidRPr="00F132AD" w:rsidRDefault="00D069AE" w:rsidP="00F132AD">
      <w:pPr>
        <w:pStyle w:val="LO-normal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COMUNE DI GENAZZANO</w:t>
      </w:r>
    </w:p>
    <w:p w14:paraId="5B7E2DCC" w14:textId="3DD40478" w:rsidR="00D069AE" w:rsidRPr="00F132AD" w:rsidRDefault="00D069AE" w:rsidP="00F132AD">
      <w:pPr>
        <w:pStyle w:val="LO-normal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Piazza Santa Maria n. 4</w:t>
      </w:r>
    </w:p>
    <w:p w14:paraId="12AFD1FD" w14:textId="09BC3E6C" w:rsidR="00D069AE" w:rsidRPr="00F132AD" w:rsidRDefault="00D069AE" w:rsidP="00F132AD">
      <w:pPr>
        <w:spacing w:after="0" w:line="240" w:lineRule="auto"/>
        <w:ind w:left="-2" w:firstLineChars="0" w:firstLine="0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6E8E0E95" w14:textId="7E179971" w:rsidR="00F92A84" w:rsidRDefault="00F92A84" w:rsidP="00D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0F7C9F0" w14:textId="75E454F5" w:rsidR="00D069AE" w:rsidRDefault="00000000" w:rsidP="00D069A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Oggetto: </w:t>
      </w:r>
      <w:r w:rsidR="00F132AD">
        <w:rPr>
          <w:rFonts w:ascii="Arial" w:eastAsia="Arial" w:hAnsi="Arial" w:cs="Arial"/>
          <w:b/>
          <w:color w:val="000000"/>
          <w:sz w:val="20"/>
          <w:szCs w:val="20"/>
        </w:rPr>
        <w:t>P</w:t>
      </w:r>
      <w:r w:rsidRPr="00D069AE">
        <w:rPr>
          <w:rFonts w:ascii="Arial" w:eastAsia="Arial" w:hAnsi="Arial" w:cs="Arial"/>
          <w:b/>
          <w:sz w:val="20"/>
          <w:szCs w:val="20"/>
        </w:rPr>
        <w:t xml:space="preserve">reventivo </w:t>
      </w:r>
      <w:r w:rsidRPr="00D069AE"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 w:rsidR="00D069AE">
        <w:rPr>
          <w:rFonts w:ascii="Arial" w:hAnsi="Arial" w:cs="Arial"/>
          <w:sz w:val="20"/>
          <w:szCs w:val="20"/>
        </w:rPr>
        <w:t xml:space="preserve">per la realizzazione dei </w:t>
      </w:r>
      <w:r w:rsidR="00D069AE">
        <w:rPr>
          <w:rFonts w:ascii="Arial" w:hAnsi="Arial" w:cs="Arial"/>
          <w:b/>
          <w:sz w:val="20"/>
          <w:szCs w:val="20"/>
        </w:rPr>
        <w:t>lavori di riqualificazione e messa in sicurezza del corpo palestra della scuola media Marchesi</w:t>
      </w:r>
      <w:r w:rsidR="00D069AE">
        <w:rPr>
          <w:rFonts w:ascii="Arial" w:hAnsi="Arial" w:cs="Arial"/>
          <w:bCs/>
          <w:sz w:val="20"/>
          <w:szCs w:val="20"/>
        </w:rPr>
        <w:t xml:space="preserve">, </w:t>
      </w:r>
      <w:r w:rsidR="00D069AE">
        <w:rPr>
          <w:rFonts w:ascii="Arial" w:hAnsi="Arial" w:cs="Arial"/>
          <w:sz w:val="20"/>
          <w:szCs w:val="20"/>
        </w:rPr>
        <w:t>d</w:t>
      </w:r>
      <w:r w:rsidR="00D069AE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 cui al </w:t>
      </w:r>
      <w:r w:rsidR="00D069AE"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1, Investimento 1.3 finanziato dall’Unione europea – Next Generation EU. </w:t>
      </w:r>
    </w:p>
    <w:p w14:paraId="55996CCD" w14:textId="2E98E1F6" w:rsidR="00F92A84" w:rsidRPr="00D069AE" w:rsidRDefault="00000000" w:rsidP="00D069A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 w:rsidR="00D069AE" w:rsidRPr="00D069AE">
        <w:rPr>
          <w:rFonts w:ascii="Arial" w:hAnsi="Arial" w:cs="Arial"/>
          <w:sz w:val="20"/>
          <w:szCs w:val="20"/>
        </w:rPr>
        <w:t xml:space="preserve">dell’art. 31, comma 8, del D.lgs. n. 50/2016 e </w:t>
      </w:r>
      <w:proofErr w:type="spellStart"/>
      <w:r w:rsidR="00D069AE" w:rsidRPr="00D069AE">
        <w:rPr>
          <w:rFonts w:ascii="Arial" w:hAnsi="Arial" w:cs="Arial"/>
          <w:sz w:val="20"/>
          <w:szCs w:val="20"/>
        </w:rPr>
        <w:t>s.m.i.</w:t>
      </w:r>
      <w:proofErr w:type="spellEnd"/>
      <w:r w:rsidR="00D069AE" w:rsidRPr="00D069AE">
        <w:rPr>
          <w:rFonts w:ascii="Arial" w:hAnsi="Arial" w:cs="Arial"/>
          <w:sz w:val="20"/>
          <w:szCs w:val="20"/>
        </w:rPr>
        <w:t xml:space="preserve"> e dell’art. 1, comma 2, lett. a) della Legge 11.09.2020, n. 120 e </w:t>
      </w:r>
      <w:proofErr w:type="spellStart"/>
      <w:r w:rsidR="00D069AE" w:rsidRPr="00D069AE">
        <w:rPr>
          <w:rFonts w:ascii="Arial" w:hAnsi="Arial" w:cs="Arial"/>
          <w:sz w:val="20"/>
          <w:szCs w:val="20"/>
        </w:rPr>
        <w:t>s.m.i.</w:t>
      </w:r>
      <w:proofErr w:type="spellEnd"/>
      <w:r w:rsidR="00D069AE" w:rsidRPr="00D069AE">
        <w:rPr>
          <w:rFonts w:ascii="Arial" w:hAnsi="Arial" w:cs="Arial"/>
          <w:sz w:val="20"/>
          <w:szCs w:val="20"/>
        </w:rPr>
        <w:t xml:space="preserve"> e successiva Legge n. 108/2021 </w:t>
      </w:r>
      <w:r w:rsidR="00D069AE" w:rsidRPr="00D069AE"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 w:rsidR="00D069AE" w:rsidRPr="00D069AE">
        <w:rPr>
          <w:rFonts w:ascii="Arial" w:hAnsi="Arial" w:cs="Arial"/>
          <w:sz w:val="20"/>
          <w:szCs w:val="20"/>
        </w:rPr>
        <w:t>maggio 2021, n. 77)</w:t>
      </w:r>
    </w:p>
    <w:p w14:paraId="79EFC970" w14:textId="77777777" w:rsidR="00F92A84" w:rsidRPr="00D069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CUP </w:t>
      </w:r>
      <w:r w:rsidRPr="00D069AE">
        <w:rPr>
          <w:rFonts w:ascii="Arial" w:eastAsia="Arial" w:hAnsi="Arial" w:cs="Arial"/>
          <w:b/>
          <w:sz w:val="20"/>
          <w:szCs w:val="20"/>
        </w:rPr>
        <w:t>B45E22000000006</w:t>
      </w:r>
    </w:p>
    <w:p w14:paraId="7F0FCD23" w14:textId="77777777" w:rsidR="00F92A84" w:rsidRPr="00D069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 w:rsidRPr="00D069AE">
        <w:rPr>
          <w:rFonts w:ascii="Arial" w:eastAsia="Arial" w:hAnsi="Arial" w:cs="Arial"/>
          <w:b/>
          <w:sz w:val="20"/>
          <w:szCs w:val="20"/>
        </w:rPr>
        <w:t>9726504504</w:t>
      </w:r>
    </w:p>
    <w:p w14:paraId="1C3DB6DF" w14:textId="77777777" w:rsidR="00F92A84" w:rsidRPr="00D069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 w:rsidRPr="00D069AE">
        <w:rPr>
          <w:rFonts w:ascii="Arial" w:eastAsia="Arial" w:hAnsi="Arial" w:cs="Arial"/>
          <w:b/>
          <w:sz w:val="20"/>
          <w:szCs w:val="20"/>
        </w:rPr>
        <w:t>50.750,00</w:t>
      </w: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bookmarkEnd w:id="1"/>
    <w:p w14:paraId="069D45EF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A9088C9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Domanda di partecipazione alla gara e connesse dichiarazioni</w:t>
      </w:r>
    </w:p>
    <w:p w14:paraId="75DC723D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sottoscritto.........................................................................................................................................................</w:t>
      </w:r>
    </w:p>
    <w:p w14:paraId="25178B98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a .................................................................................................................................... il ....../....../............</w:t>
      </w:r>
    </w:p>
    <w:p w14:paraId="1352FC65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C.F. ................................................................. Residente a ...............................................................................</w:t>
      </w:r>
    </w:p>
    <w:p w14:paraId="71A96EAD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Via/Piazza .................................................................................................................. n. ....................................</w:t>
      </w:r>
    </w:p>
    <w:p w14:paraId="0C07E7B3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in qualità di ..........................................................................................................................................................</w:t>
      </w:r>
    </w:p>
    <w:p w14:paraId="26507374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libero professionista singolo;</w:t>
      </w:r>
    </w:p>
    <w:p w14:paraId="7769F02B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362FA951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libero professionista associato (nelle forme di cui alla legge 23 novembre 1939, n. 1815); </w:t>
      </w:r>
    </w:p>
    <w:p w14:paraId="5D7F6077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3znysh7" w:colFirst="0" w:colLast="0"/>
      <w:bookmarkEnd w:id="4"/>
    </w:p>
    <w:p w14:paraId="7AA49F7A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legale rappresentante di una società di professionisti;</w:t>
      </w:r>
    </w:p>
    <w:p w14:paraId="1886FAE4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2et92p0" w:colFirst="0" w:colLast="0"/>
      <w:bookmarkEnd w:id="5"/>
    </w:p>
    <w:p w14:paraId="0D53C224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legale rappresentante di una società di ingegneria; </w:t>
      </w:r>
    </w:p>
    <w:p w14:paraId="614B933A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tyjcwt" w:colFirst="0" w:colLast="0"/>
      <w:bookmarkEnd w:id="6"/>
    </w:p>
    <w:p w14:paraId="2B5C0218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18 aprile 2016, n. 50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3C92D63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3dy6vkm" w:colFirst="0" w:colLast="0"/>
      <w:bookmarkEnd w:id="7"/>
    </w:p>
    <w:p w14:paraId="57DEDA33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consorzio stabile di società di professionisti e di società di ingegneria di cui all’art. 46, comma 1, lettera f)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18 aprile 2016, n. 50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14:paraId="1B65A8F3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1t3h5sf" w:colFirst="0" w:colLast="0"/>
      <w:bookmarkEnd w:id="8"/>
    </w:p>
    <w:p w14:paraId="260F44A0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operatore economico che svolge servizi di ingegneria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architettura di cui all’art. 46, comma 1,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stabilito in altri Stati membri dell’Unione Europea;</w:t>
      </w:r>
    </w:p>
    <w:p w14:paraId="32C87981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FEA195D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partecipante con l’operatore ausiliario…………………………………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2DBD3E8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" w:name="_heading=h.2s8eyo1" w:colFirst="0" w:colLast="0"/>
      <w:bookmarkEnd w:id="10"/>
    </w:p>
    <w:p w14:paraId="265D644B" w14:textId="77777777" w:rsidR="00F9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………………………………………………………………………………………………..;</w:t>
      </w:r>
    </w:p>
    <w:p w14:paraId="67DD5222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dell’operatore economico ....................................................................................................................................</w:t>
      </w:r>
    </w:p>
    <w:p w14:paraId="30A4C7BB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sede in ................................................................................................................................. (prov. ............)</w:t>
      </w:r>
    </w:p>
    <w:p w14:paraId="3C8F218F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Via/Piazza ...................................................................................................................... n. ................................</w:t>
      </w:r>
    </w:p>
    <w:p w14:paraId="5A072F82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C.F. ................................................................................... P.IVA. ......................................................................</w:t>
      </w:r>
    </w:p>
    <w:p w14:paraId="60B66FC8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................................................................... mail ..................................................................................</w:t>
      </w:r>
    </w:p>
    <w:p w14:paraId="51EB3887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color w:val="000000"/>
          <w:sz w:val="20"/>
          <w:szCs w:val="20"/>
        </w:rPr>
        <w:t xml:space="preserve">Ai sensi dell’art. 76 c. 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50/2016, PEC ................................................................................................</w:t>
      </w:r>
    </w:p>
    <w:p w14:paraId="47E469F6" w14:textId="77777777" w:rsidR="00F9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d.P.R. n. 445/2000 e consapevole del fatto che, in caso di dichiarazione mendace, verranno applicate nei propri riguardi, ai sensi dell'art. 76 del d.P.R. 28/12/2000 n. 445, le sanzioni previste dal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 dalle leggi speciali in materia di falsità negli atti, oltre alle conseguenze amministrative previste dal vigente ordinamento in materia di contratti pubblici relativi a lavori, servizi e forniture</w:t>
      </w:r>
    </w:p>
    <w:p w14:paraId="20C1D0D2" w14:textId="77777777" w:rsidR="00F92A8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4674C295" w14:textId="77777777" w:rsidR="00F92A8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incorrere in nessuna delle clausole di esclusione di cui all’art. 80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45F51D0" w14:textId="77777777" w:rsidR="00F92A8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 preso esatta cognizione della natura dell’incarico e di tutte le circostanze generali e particolari che possono influire sulla sua esecuzione e di considerare pertanto valida e fondata l’offerta economica presentata;</w:t>
      </w:r>
    </w:p>
    <w:p w14:paraId="07D288E2" w14:textId="77777777" w:rsidR="00F92A8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bookmarkStart w:id="13" w:name="_heading=h.26in1rg" w:colFirst="0" w:colLast="0"/>
      <w:bookmarkEnd w:id="13"/>
      <w:r>
        <w:rPr>
          <w:rFonts w:ascii="Arial" w:eastAsia="Arial" w:hAnsi="Arial" w:cs="Arial"/>
          <w:color w:val="000000"/>
          <w:sz w:val="20"/>
          <w:szCs w:val="20"/>
        </w:rPr>
        <w:t>di accettare, senza condizione o riserva alcuna, tutte le norme e disposizioni contenute nella documentazione di gara e nello schema di disciplinare di incarico;</w:t>
      </w:r>
    </w:p>
    <w:p w14:paraId="32DA045E" w14:textId="77777777" w:rsidR="00F92A8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l’indirizzo PEC è 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 per l’eventuale richiesta di integrazioni e qualsiasi altra comunicazione; </w:t>
      </w:r>
    </w:p>
    <w:p w14:paraId="70E661D0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possedere i requisiti di ordine generale di cui all’art. 80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e di non incorrere in nessun divieto a contrarre con la pubblica amministrazione;</w:t>
      </w:r>
    </w:p>
    <w:p w14:paraId="51435655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possedere di copertura assicurativa contro i rischi professionali di cui all’art. 83, c. 4, lett. c) e 5 bis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50/2016;</w:t>
      </w:r>
    </w:p>
    <w:p w14:paraId="1F53D8C4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squadra di professionisti (</w:t>
      </w:r>
      <w:r>
        <w:rPr>
          <w:rFonts w:ascii="Arial" w:eastAsia="Arial" w:hAnsi="Arial" w:cs="Arial"/>
          <w:i/>
          <w:color w:val="000000"/>
          <w:sz w:val="20"/>
          <w:szCs w:val="20"/>
        </w:rPr>
        <w:t>è obbligatorio indicare il soggetto che svolgerà il ruolo di COORDINATORE DELLE PRESTAZIONI SPECIALISTICHE</w:t>
      </w:r>
      <w:r>
        <w:rPr>
          <w:rFonts w:ascii="Arial" w:eastAsia="Arial" w:hAnsi="Arial" w:cs="Arial"/>
          <w:color w:val="000000"/>
          <w:sz w:val="20"/>
          <w:szCs w:val="20"/>
        </w:rPr>
        <w:t>);</w:t>
      </w:r>
    </w:p>
    <w:p w14:paraId="6EAFA188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a conoscenza che la presente richiesta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62D4BF70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disponibile ad accettare l’incarico mediante consegna in via d’urgenza ai sensi dell’art. 32 comma 8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50/2016;</w:t>
      </w:r>
    </w:p>
    <w:p w14:paraId="16C10E39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obbligarsi a comunicare alla stazione appaltante gli estremi identificativi del conto corrente dedicato al presente appalto nei termini di cui all’art. 3 co. 7 della Legge n. 136/2010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 di assumere l’obbligo di tracciabilità dei flussi finanziari in conformità alle prescrizioni contenute all’art. 3 sopra citato;</w:t>
      </w:r>
    </w:p>
    <w:p w14:paraId="074B4EB7" w14:textId="77777777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impegnarsi a presentare – in caso di affidamento - Polizza di responsabilità civile professionale la quale deve coprire anche i rischi derivanti da errori o omissioni nella redazione del progetto definitivo o esecutivo che abbiano determinato a carico della stazione appaltante nuove spese di progettazione e/o maggiori costi;</w:t>
      </w:r>
    </w:p>
    <w:p w14:paraId="6F178A2F" w14:textId="2A7787A4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di essere a conoscenza che la dichiarazione sarà oggetto di verifica da parte del Comune di </w:t>
      </w:r>
      <w:r w:rsidR="00C226C2">
        <w:rPr>
          <w:rFonts w:ascii="Arial" w:eastAsia="Arial" w:hAnsi="Arial" w:cs="Arial"/>
          <w:color w:val="000000"/>
          <w:sz w:val="20"/>
          <w:szCs w:val="20"/>
        </w:rPr>
        <w:t xml:space="preserve">Genazzano </w:t>
      </w:r>
      <w:r>
        <w:rPr>
          <w:rFonts w:ascii="Arial" w:eastAsia="Arial" w:hAnsi="Arial" w:cs="Arial"/>
          <w:color w:val="000000"/>
          <w:sz w:val="20"/>
          <w:szCs w:val="20"/>
        </w:rPr>
        <w:t>nei modi previsti dalla legge;</w:t>
      </w:r>
    </w:p>
    <w:p w14:paraId="751D26C1" w14:textId="07E150E5" w:rsidR="00F92A84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esonerare il Comune di </w:t>
      </w:r>
      <w:r w:rsidR="00C226C2">
        <w:rPr>
          <w:rFonts w:ascii="Arial" w:eastAsia="Arial" w:hAnsi="Arial" w:cs="Arial"/>
          <w:color w:val="000000"/>
          <w:sz w:val="20"/>
          <w:szCs w:val="20"/>
        </w:rPr>
        <w:t xml:space="preserve">Genazzano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 qualsiasi responsabilità per malfunzionamento di qualsiasi natura o interruzioni di funzionamento del portale telematico adottato del Comune di </w:t>
      </w:r>
      <w:r w:rsidR="00C226C2">
        <w:rPr>
          <w:rFonts w:ascii="Arial" w:eastAsia="Arial" w:hAnsi="Arial" w:cs="Arial"/>
          <w:color w:val="000000"/>
          <w:sz w:val="20"/>
          <w:szCs w:val="20"/>
        </w:rPr>
        <w:t>Genazzano;</w:t>
      </w:r>
    </w:p>
    <w:p w14:paraId="7A64B9B7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358836" w14:textId="77777777" w:rsidR="00F92A8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 xml:space="preserve">(nel caso di raggruppamento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temporaneodi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professionisti)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assumersi l’impegno, in caso di aggiudicazione, ad uniformarsi alla disciplina vigente in materia di associazioni temporanee;</w:t>
      </w:r>
    </w:p>
    <w:p w14:paraId="71B7344A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4" w:name="_heading=h.lnxbz9" w:colFirst="0" w:colLast="0"/>
      <w:bookmarkEnd w:id="14"/>
    </w:p>
    <w:p w14:paraId="1C5DEF53" w14:textId="77777777" w:rsidR="00F92A8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(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nel caso di raggruppamento temporaneo di professionisti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che, ai sensi dell’art. 24, comma 5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e dell’art. 4, comma 1, del DM MIT 2 dicembre 2016, n. 263 il giovane professionista laureato risulta essere:</w:t>
      </w:r>
    </w:p>
    <w:p w14:paraId="5AB3011E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3EBE0F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nome: 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20DF6FB" w14:textId="77777777" w:rsidR="00F92A8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cognome: ………………………………………………………………………………………………</w:t>
      </w:r>
    </w:p>
    <w:p w14:paraId="0CC8B123" w14:textId="77777777" w:rsidR="00F92A8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titolo professionale: …………………………………………………………………………………...</w:t>
      </w:r>
    </w:p>
    <w:p w14:paraId="0A4036CD" w14:textId="77777777" w:rsidR="00F92A8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di nascita: …………………………………………………………………………………………</w:t>
      </w:r>
    </w:p>
    <w:p w14:paraId="5C831AF5" w14:textId="77777777" w:rsidR="00F92A8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di abilitazione professionale ……………………………………………………………………</w:t>
      </w:r>
    </w:p>
    <w:p w14:paraId="2CAE0398" w14:textId="77777777" w:rsidR="00F92A8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qualifica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……………………………………………………………..……………………………….. </w:t>
      </w:r>
    </w:p>
    <w:p w14:paraId="2ACCA8D9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49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766361" w14:textId="77777777" w:rsidR="00F92A8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  <w:color w:val="000000"/>
          <w:sz w:val="20"/>
          <w:szCs w:val="20"/>
        </w:rPr>
        <w:t xml:space="preserve">che i tecnici persone fisiche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consorzio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stabile,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della società di ingegneria o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della società di professionisti, che seguiranno personalmente l’incarico saranno:</w:t>
      </w:r>
    </w:p>
    <w:p w14:paraId="40CF2BD9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73"/>
        <w:gridCol w:w="1171"/>
        <w:gridCol w:w="1129"/>
        <w:gridCol w:w="2639"/>
        <w:gridCol w:w="1559"/>
        <w:gridCol w:w="1350"/>
      </w:tblGrid>
      <w:tr w:rsidR="00F92A84" w14:paraId="65F55F43" w14:textId="77777777">
        <w:trPr>
          <w:trHeight w:val="378"/>
          <w:jc w:val="center"/>
        </w:trPr>
        <w:tc>
          <w:tcPr>
            <w:tcW w:w="568" w:type="dxa"/>
            <w:shd w:val="clear" w:color="auto" w:fill="DCFFE4"/>
            <w:vAlign w:val="center"/>
          </w:tcPr>
          <w:p w14:paraId="66D1F2B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CFFE4"/>
            <w:vAlign w:val="center"/>
          </w:tcPr>
          <w:p w14:paraId="1F59D40A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Ragione sociale </w:t>
            </w:r>
          </w:p>
        </w:tc>
        <w:tc>
          <w:tcPr>
            <w:tcW w:w="1171" w:type="dxa"/>
            <w:shd w:val="clear" w:color="auto" w:fill="DCFFE4"/>
            <w:vAlign w:val="center"/>
          </w:tcPr>
          <w:p w14:paraId="542850E2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1129" w:type="dxa"/>
            <w:shd w:val="clear" w:color="auto" w:fill="DCFFE4"/>
            <w:vAlign w:val="center"/>
          </w:tcPr>
          <w:p w14:paraId="29B3D25B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 / P.IVA</w:t>
            </w:r>
          </w:p>
        </w:tc>
        <w:tc>
          <w:tcPr>
            <w:tcW w:w="2639" w:type="dxa"/>
            <w:shd w:val="clear" w:color="auto" w:fill="DCFFE4"/>
            <w:vAlign w:val="center"/>
          </w:tcPr>
          <w:p w14:paraId="7299C83E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Ruolo</w:t>
            </w:r>
          </w:p>
          <w:p w14:paraId="10A3F4E7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(Capogruppo/consorziata - Mandatario/mandante)</w:t>
            </w:r>
          </w:p>
        </w:tc>
        <w:tc>
          <w:tcPr>
            <w:tcW w:w="1559" w:type="dxa"/>
            <w:shd w:val="clear" w:color="auto" w:fill="DCFFE4"/>
          </w:tcPr>
          <w:p w14:paraId="7CF6F77D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Prestazioni-Servizi da svolgere</w:t>
            </w:r>
          </w:p>
        </w:tc>
        <w:tc>
          <w:tcPr>
            <w:tcW w:w="1350" w:type="dxa"/>
            <w:shd w:val="clear" w:color="auto" w:fill="DCFFE4"/>
          </w:tcPr>
          <w:p w14:paraId="298171BE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Prestazioni-Servizi da svolgere in %</w:t>
            </w:r>
          </w:p>
        </w:tc>
      </w:tr>
      <w:tr w:rsidR="00F92A84" w14:paraId="6A2F37E6" w14:textId="77777777">
        <w:trPr>
          <w:trHeight w:val="397"/>
          <w:jc w:val="center"/>
        </w:trPr>
        <w:tc>
          <w:tcPr>
            <w:tcW w:w="568" w:type="dxa"/>
            <w:vAlign w:val="center"/>
          </w:tcPr>
          <w:p w14:paraId="115473FF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3" w:type="dxa"/>
            <w:vAlign w:val="center"/>
          </w:tcPr>
          <w:p w14:paraId="6FF2AB44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BA1414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0452C22D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75EFE95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D7F39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A8D63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10ED72DB" w14:textId="77777777">
        <w:trPr>
          <w:trHeight w:val="397"/>
          <w:jc w:val="center"/>
        </w:trPr>
        <w:tc>
          <w:tcPr>
            <w:tcW w:w="568" w:type="dxa"/>
            <w:vAlign w:val="center"/>
          </w:tcPr>
          <w:p w14:paraId="308061AD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3" w:type="dxa"/>
            <w:vAlign w:val="center"/>
          </w:tcPr>
          <w:p w14:paraId="482FEBA2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716F921F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0459B2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695E3CF3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5513F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EAB9F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007FA361" w14:textId="77777777">
        <w:trPr>
          <w:trHeight w:val="397"/>
          <w:jc w:val="center"/>
        </w:trPr>
        <w:tc>
          <w:tcPr>
            <w:tcW w:w="568" w:type="dxa"/>
            <w:vAlign w:val="center"/>
          </w:tcPr>
          <w:p w14:paraId="005BF688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3" w:type="dxa"/>
            <w:vAlign w:val="center"/>
          </w:tcPr>
          <w:p w14:paraId="630D7102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15B53D03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4F2517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3F2B1C1D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E269F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08E68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74E95089" w14:textId="77777777">
        <w:trPr>
          <w:trHeight w:val="431"/>
          <w:jc w:val="center"/>
        </w:trPr>
        <w:tc>
          <w:tcPr>
            <w:tcW w:w="568" w:type="dxa"/>
            <w:vAlign w:val="center"/>
          </w:tcPr>
          <w:p w14:paraId="3BAB82C6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3" w:type="dxa"/>
            <w:vAlign w:val="center"/>
          </w:tcPr>
          <w:p w14:paraId="3DC4CB2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1B2B20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F653B24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699ACA8A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58F0B6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77B7D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524447C6" w14:textId="77777777">
        <w:trPr>
          <w:trHeight w:val="397"/>
          <w:jc w:val="center"/>
        </w:trPr>
        <w:tc>
          <w:tcPr>
            <w:tcW w:w="568" w:type="dxa"/>
            <w:vAlign w:val="center"/>
          </w:tcPr>
          <w:p w14:paraId="35C387B7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3" w:type="dxa"/>
            <w:vAlign w:val="center"/>
          </w:tcPr>
          <w:p w14:paraId="293A395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39B6B1D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0D1933F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730AA15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DB7A9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F9D3EE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052CC007" w14:textId="7777777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4994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73A7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B30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A3F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BF1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505D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CA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CF7B9A" w14:textId="77777777" w:rsidR="00F9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di confermare la seguente squadra di professionisti:</w:t>
      </w:r>
    </w:p>
    <w:tbl>
      <w:tblPr>
        <w:tblStyle w:val="a0"/>
        <w:tblW w:w="9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432"/>
        <w:gridCol w:w="1210"/>
        <w:gridCol w:w="1745"/>
        <w:gridCol w:w="1121"/>
        <w:gridCol w:w="1339"/>
        <w:gridCol w:w="1139"/>
        <w:gridCol w:w="1626"/>
      </w:tblGrid>
      <w:tr w:rsidR="00F92A84" w14:paraId="0D27F1FA" w14:textId="77777777">
        <w:trPr>
          <w:trHeight w:val="378"/>
          <w:jc w:val="center"/>
        </w:trPr>
        <w:tc>
          <w:tcPr>
            <w:tcW w:w="384" w:type="dxa"/>
            <w:shd w:val="clear" w:color="auto" w:fill="DCFFE4"/>
            <w:vAlign w:val="center"/>
          </w:tcPr>
          <w:p w14:paraId="52C5791E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DCFFE4"/>
            <w:vAlign w:val="center"/>
          </w:tcPr>
          <w:p w14:paraId="7CC45A3F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e Cognome </w:t>
            </w:r>
          </w:p>
        </w:tc>
        <w:tc>
          <w:tcPr>
            <w:tcW w:w="1210" w:type="dxa"/>
            <w:shd w:val="clear" w:color="auto" w:fill="DCFFE4"/>
            <w:vAlign w:val="center"/>
          </w:tcPr>
          <w:p w14:paraId="13C727BD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 e Data e Luogo residenza</w:t>
            </w:r>
          </w:p>
        </w:tc>
        <w:tc>
          <w:tcPr>
            <w:tcW w:w="1745" w:type="dxa"/>
            <w:shd w:val="clear" w:color="auto" w:fill="DCFFE4"/>
            <w:vAlign w:val="center"/>
          </w:tcPr>
          <w:p w14:paraId="5A4C3315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Ruolo professionista</w:t>
            </w:r>
          </w:p>
        </w:tc>
        <w:tc>
          <w:tcPr>
            <w:tcW w:w="1121" w:type="dxa"/>
            <w:shd w:val="clear" w:color="auto" w:fill="DCFFE4"/>
            <w:vAlign w:val="center"/>
          </w:tcPr>
          <w:p w14:paraId="38509A06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Titolo di studio</w:t>
            </w:r>
          </w:p>
        </w:tc>
        <w:tc>
          <w:tcPr>
            <w:tcW w:w="1339" w:type="dxa"/>
            <w:shd w:val="clear" w:color="auto" w:fill="DCFFE4"/>
          </w:tcPr>
          <w:p w14:paraId="0731B984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Abilitazione</w:t>
            </w:r>
          </w:p>
        </w:tc>
        <w:tc>
          <w:tcPr>
            <w:tcW w:w="1139" w:type="dxa"/>
            <w:shd w:val="clear" w:color="auto" w:fill="DCFFE4"/>
          </w:tcPr>
          <w:p w14:paraId="19A6AE8F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 Iscrizione Albo</w:t>
            </w:r>
          </w:p>
        </w:tc>
        <w:tc>
          <w:tcPr>
            <w:tcW w:w="1626" w:type="dxa"/>
            <w:shd w:val="clear" w:color="auto" w:fill="DCFFE4"/>
          </w:tcPr>
          <w:p w14:paraId="2A8360DE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di rapporto con RTI/singolo</w:t>
            </w:r>
          </w:p>
        </w:tc>
      </w:tr>
      <w:tr w:rsidR="00F92A84" w14:paraId="177F4C31" w14:textId="77777777">
        <w:trPr>
          <w:trHeight w:val="397"/>
          <w:jc w:val="center"/>
        </w:trPr>
        <w:tc>
          <w:tcPr>
            <w:tcW w:w="384" w:type="dxa"/>
            <w:vAlign w:val="center"/>
          </w:tcPr>
          <w:p w14:paraId="507AC8AE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2" w:type="dxa"/>
            <w:vAlign w:val="center"/>
          </w:tcPr>
          <w:p w14:paraId="1171924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4D058A2E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892DF20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COORDINATORE PRESTAZIONI SPECIALISTICHE</w:t>
            </w:r>
          </w:p>
        </w:tc>
        <w:tc>
          <w:tcPr>
            <w:tcW w:w="1121" w:type="dxa"/>
            <w:vAlign w:val="center"/>
          </w:tcPr>
          <w:p w14:paraId="6586B55A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BE818A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06D281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AC660E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71B518B5" w14:textId="77777777">
        <w:trPr>
          <w:trHeight w:val="397"/>
          <w:jc w:val="center"/>
        </w:trPr>
        <w:tc>
          <w:tcPr>
            <w:tcW w:w="384" w:type="dxa"/>
            <w:vAlign w:val="center"/>
          </w:tcPr>
          <w:p w14:paraId="099AACFA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2" w:type="dxa"/>
            <w:vAlign w:val="center"/>
          </w:tcPr>
          <w:p w14:paraId="0DEA96A4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7BA1BE4F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70EC767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D0460B4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BFED2A1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9E319E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8662563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15C8BFC4" w14:textId="77777777">
        <w:trPr>
          <w:trHeight w:val="397"/>
          <w:jc w:val="center"/>
        </w:trPr>
        <w:tc>
          <w:tcPr>
            <w:tcW w:w="384" w:type="dxa"/>
            <w:vAlign w:val="center"/>
          </w:tcPr>
          <w:p w14:paraId="4B81DE79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2" w:type="dxa"/>
            <w:vAlign w:val="center"/>
          </w:tcPr>
          <w:p w14:paraId="5040B893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5DF5B977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6D8F0CF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B9B023A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4B13A6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1B026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D38C41F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772D34B6" w14:textId="77777777">
        <w:trPr>
          <w:trHeight w:val="431"/>
          <w:jc w:val="center"/>
        </w:trPr>
        <w:tc>
          <w:tcPr>
            <w:tcW w:w="384" w:type="dxa"/>
            <w:vAlign w:val="center"/>
          </w:tcPr>
          <w:p w14:paraId="51718843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2" w:type="dxa"/>
            <w:vAlign w:val="center"/>
          </w:tcPr>
          <w:p w14:paraId="0B8545D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12D3FD61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9AC2A4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CDF0744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3267FE3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7050C8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7BF0B9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6BB3A5EF" w14:textId="77777777">
        <w:trPr>
          <w:trHeight w:val="397"/>
          <w:jc w:val="center"/>
        </w:trPr>
        <w:tc>
          <w:tcPr>
            <w:tcW w:w="384" w:type="dxa"/>
            <w:vAlign w:val="center"/>
          </w:tcPr>
          <w:p w14:paraId="1C4C309E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32" w:type="dxa"/>
            <w:vAlign w:val="center"/>
          </w:tcPr>
          <w:p w14:paraId="31F1D2AC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252BEFF2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1A0DA20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2DCD4D8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CDE266D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1751A22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47871D5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A84" w14:paraId="36C7D9FA" w14:textId="77777777">
        <w:trPr>
          <w:trHeight w:val="397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AC72" w14:textId="77777777" w:rsidR="00F9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7D8A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CEB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AD3B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8D59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4BCE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15A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7747" w14:textId="77777777" w:rsidR="00F92A84" w:rsidRDefault="00F9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0216FA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6" w:name="_heading=h.1ksv4uv" w:colFirst="0" w:colLast="0"/>
      <w:bookmarkEnd w:id="16"/>
      <w:r>
        <w:rPr>
          <w:rFonts w:ascii="Arial" w:eastAsia="Arial" w:hAnsi="Arial" w:cs="Arial"/>
          <w:b/>
          <w:color w:val="000000"/>
          <w:sz w:val="20"/>
          <w:szCs w:val="20"/>
        </w:rPr>
        <w:t>Per i professionisti singoli</w:t>
      </w:r>
    </w:p>
    <w:p w14:paraId="67382F6A" w14:textId="77777777" w:rsidR="00F92A8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dati identificativi (nome, cognome, data e luogo di nascita, codice fiscale, residenza) </w:t>
      </w:r>
    </w:p>
    <w:p w14:paraId="717FD0FE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F819828" w14:textId="77777777" w:rsidR="00F92A8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7" w:name="_heading=h.44sinio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Per i professionisti associati</w:t>
      </w:r>
    </w:p>
    <w:p w14:paraId="39B72859" w14:textId="77777777" w:rsidR="00F92A8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8" w:name="_heading=h.2jxsxqh" w:colFirst="0" w:colLast="0"/>
      <w:bookmarkEnd w:id="18"/>
      <w:r>
        <w:rPr>
          <w:rFonts w:ascii="Arial" w:eastAsia="Arial" w:hAnsi="Arial" w:cs="Arial"/>
          <w:color w:val="000000"/>
          <w:sz w:val="20"/>
          <w:szCs w:val="20"/>
        </w:rPr>
        <w:t>dati identificativi (nome, cognome, data e luogo di nascita, codice fiscale, residenza) di tutti i professionisti associati;</w:t>
      </w:r>
    </w:p>
    <w:p w14:paraId="4293B4CD" w14:textId="77777777" w:rsidR="00F92A8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requisiti (estremi di iscrizione ai relativi albi professionali) di cui all’art. 1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d.m.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263/2016 con riferimento a tutti i professionisti associati</w:t>
      </w:r>
    </w:p>
    <w:p w14:paraId="378BE77A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D3C0658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9" w:name="_heading=h.z337ya" w:colFirst="0" w:colLast="0"/>
      <w:bookmarkEnd w:id="19"/>
      <w:r>
        <w:rPr>
          <w:rFonts w:ascii="Arial" w:eastAsia="Arial" w:hAnsi="Arial" w:cs="Arial"/>
          <w:b/>
          <w:color w:val="000000"/>
          <w:sz w:val="20"/>
          <w:szCs w:val="20"/>
        </w:rPr>
        <w:t>Per le società di professionisti</w:t>
      </w:r>
    </w:p>
    <w:p w14:paraId="52CC1B56" w14:textId="77777777" w:rsidR="00F92A8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0" w:name="_heading=h.3j2qqm3" w:colFirst="0" w:colLast="0"/>
      <w:bookmarkEnd w:id="20"/>
      <w:r>
        <w:rPr>
          <w:rFonts w:ascii="Arial" w:eastAsia="Arial" w:hAnsi="Arial" w:cs="Arial"/>
          <w:color w:val="000000"/>
          <w:sz w:val="20"/>
          <w:szCs w:val="20"/>
        </w:rPr>
        <w:t>dati identificativi (nome, cognome, data e luogo di nascita, codice fiscale, residenza) di tutti i soggetti di cui all’art. 80, comma 3 del Codice alla data di presentazione del preventivo;</w:t>
      </w:r>
    </w:p>
    <w:p w14:paraId="7B418303" w14:textId="77777777" w:rsidR="00F92A8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estremi di iscrizione ai relativi albi professionali dei soci;</w:t>
      </w:r>
    </w:p>
    <w:p w14:paraId="1B4C02F4" w14:textId="77777777" w:rsidR="00F92A8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  <w:color w:val="000000"/>
          <w:sz w:val="20"/>
          <w:szCs w:val="20"/>
        </w:rPr>
        <w:t xml:space="preserve">organigramma aggiornato di cui all’art. 2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d.m.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263/2016</w:t>
      </w:r>
    </w:p>
    <w:p w14:paraId="4E19FDAB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6255758" w14:textId="77777777" w:rsidR="00F92A8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22" w:name="_heading=h.4i7ojhp" w:colFirst="0" w:colLast="0"/>
      <w:bookmarkEnd w:id="22"/>
      <w:r>
        <w:rPr>
          <w:rFonts w:ascii="Arial" w:eastAsia="Arial" w:hAnsi="Arial" w:cs="Arial"/>
          <w:b/>
          <w:color w:val="000000"/>
          <w:sz w:val="20"/>
          <w:szCs w:val="20"/>
        </w:rPr>
        <w:t>Per le società di ingegneria</w:t>
      </w:r>
    </w:p>
    <w:p w14:paraId="7194BD15" w14:textId="77777777" w:rsidR="00F92A8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dati identificativi (nome, cognome, data e luogo di nascita, codice fiscale, residenza) di tutti i soggetti di cui all’art. 80, comma 3 del Codice alla data di presentazione del preventivo</w:t>
      </w:r>
    </w:p>
    <w:p w14:paraId="7226C0F7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14:paraId="53C5CB20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before="120" w:after="120"/>
        <w:ind w:left="0" w:right="-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Indica, ai sensi del D.M. 2 dicembre 2016 n. 263 per le società /consorzi di Ingegneria, il soggetto che ricopre la carica di direttore tecnico: ............................................................................................................</w:t>
      </w:r>
    </w:p>
    <w:p w14:paraId="660E6D27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before="120" w:after="120"/>
        <w:ind w:left="0" w:right="-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Indica, ai sensi dell’art. 24 comma 5 5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n. 50/2016 il soggetto referente unico nei rapporti con l’amministrazione incaricato dell’integrazione delle varie prestazioni specialistiche: ..............................</w:t>
      </w:r>
    </w:p>
    <w:p w14:paraId="527E6BE6" w14:textId="77777777" w:rsidR="00F9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(In caso di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società di ingegneria e le società professionali)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di possedere i requisiti di cui agli artt. 254 e 255 del D.P.R. n. 207/2010.</w:t>
      </w:r>
    </w:p>
    <w:p w14:paraId="56FE44A0" w14:textId="77777777" w:rsidR="00F9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5"/>
        </w:tabs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 trasmette in allegato:</w:t>
      </w:r>
    </w:p>
    <w:p w14:paraId="739B8171" w14:textId="77777777" w:rsidR="00F92A8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Curriculum professionale;</w:t>
      </w:r>
    </w:p>
    <w:p w14:paraId="2FC1CBA8" w14:textId="77777777" w:rsidR="00F92A8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d’identità.</w:t>
      </w:r>
    </w:p>
    <w:p w14:paraId="38AEAC65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3" w:name="bookmark=id.2xcytpi" w:colFirst="0" w:colLast="0"/>
      <w:bookmarkEnd w:id="23"/>
    </w:p>
    <w:p w14:paraId="201879A8" w14:textId="77777777" w:rsidR="00F92A8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24" w:name="bookmark=id.1ci93xb" w:colFirst="0" w:colLast="0"/>
      <w:bookmarkEnd w:id="24"/>
      <w:r>
        <w:rPr>
          <w:rFonts w:ascii="Arial" w:eastAsia="Arial" w:hAnsi="Arial" w:cs="Arial"/>
          <w:color w:val="000000"/>
          <w:sz w:val="20"/>
          <w:szCs w:val="20"/>
        </w:rPr>
        <w:t>lì 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5FFE923" w14:textId="0A8D4B5B" w:rsidR="00F92A84" w:rsidRDefault="00000000" w:rsidP="00C226C2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Chars="0" w:left="5812" w:firstLineChars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Il Legale Rappresentante/Il Professionista</w:t>
      </w:r>
    </w:p>
    <w:p w14:paraId="259FCC04" w14:textId="363F3F11" w:rsidR="00F92A8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226C2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9BFE30" wp14:editId="16736955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1A6614" w14:textId="77777777" w:rsidR="00F92A84" w:rsidRDefault="00F92A84">
                            <w:pPr>
                              <w:spacing w:line="275" w:lineRule="auto"/>
                              <w:ind w:left="0" w:right="-188" w:hanging="2"/>
                              <w:jc w:val="center"/>
                            </w:pPr>
                          </w:p>
                          <w:p w14:paraId="0CCAD919" w14:textId="77777777" w:rsidR="00F92A84" w:rsidRDefault="00000000">
                            <w:pPr>
                              <w:spacing w:line="275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Timbro</w:t>
                            </w:r>
                          </w:p>
                          <w:p w14:paraId="5CF740AA" w14:textId="77777777" w:rsidR="00F92A84" w:rsidRDefault="00F92A84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4789686" w14:textId="77777777" w:rsidR="00F92A84" w:rsidRDefault="00F92A84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BFE30" id="Ovale 1" o:spid="_x0000_s1026" style="position:absolute;margin-left:180pt;margin-top:13pt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11A6614" w14:textId="77777777" w:rsidR="00F92A84" w:rsidRDefault="00F92A84">
                      <w:pPr>
                        <w:spacing w:line="275" w:lineRule="auto"/>
                        <w:ind w:left="0" w:right="-188" w:hanging="2"/>
                        <w:jc w:val="center"/>
                      </w:pPr>
                    </w:p>
                    <w:p w14:paraId="0CCAD919" w14:textId="77777777" w:rsidR="00F92A84" w:rsidRDefault="00000000">
                      <w:pPr>
                        <w:spacing w:line="275" w:lineRule="auto"/>
                        <w:ind w:left="0" w:right="-188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Timbro</w:t>
                      </w:r>
                    </w:p>
                    <w:p w14:paraId="5CF740AA" w14:textId="77777777" w:rsidR="00F92A84" w:rsidRDefault="00F92A84">
                      <w:pPr>
                        <w:spacing w:line="275" w:lineRule="auto"/>
                        <w:ind w:left="0" w:hanging="2"/>
                      </w:pPr>
                    </w:p>
                    <w:p w14:paraId="14789686" w14:textId="77777777" w:rsidR="00F92A84" w:rsidRDefault="00F92A84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7E62894B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25" w:name="bookmark=id.3whwml4" w:colFirst="0" w:colLast="0"/>
      <w:bookmarkEnd w:id="25"/>
    </w:p>
    <w:p w14:paraId="253A0C44" w14:textId="7FA7D625" w:rsidR="00F92A84" w:rsidRDefault="00C226C2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</w:t>
      </w:r>
    </w:p>
    <w:p w14:paraId="3EF556A8" w14:textId="77777777" w:rsidR="00F92A84" w:rsidRDefault="00F92A84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650A4F95" w14:textId="77777777" w:rsidR="00F92A84" w:rsidRDefault="00F92A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5"/>
        </w:tabs>
        <w:spacing w:before="240" w:after="24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F92A8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D32" w14:textId="77777777" w:rsidR="00D706C7" w:rsidRDefault="00D706C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46EA1E" w14:textId="77777777" w:rsidR="00D706C7" w:rsidRDefault="00D706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AsterLTSt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90F3" w14:textId="77777777" w:rsidR="00F92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bookmarkStart w:id="26" w:name="_heading=h.2bn6wsx" w:colFirst="0" w:colLast="0"/>
    <w:bookmarkEnd w:id="26"/>
    <w:r>
      <w:rPr>
        <w:rFonts w:ascii="Arial" w:eastAsia="Arial" w:hAnsi="Arial" w:cs="Arial"/>
        <w:color w:val="000000"/>
        <w:sz w:val="20"/>
        <w:szCs w:val="20"/>
      </w:rPr>
      <w:t xml:space="preserve">Pag.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069A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di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069AE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2DB" w14:textId="77777777" w:rsidR="00F92A84" w:rsidRDefault="00F92A8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1"/>
      <w:tblW w:w="963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F92A84" w14:paraId="6BD6EB7F" w14:textId="77777777">
      <w:trPr>
        <w:cantSplit/>
        <w:trHeight w:val="142"/>
        <w:jc w:val="center"/>
      </w:trPr>
      <w:tc>
        <w:tcPr>
          <w:tcW w:w="705" w:type="dxa"/>
          <w:vMerge w:val="restart"/>
          <w:vAlign w:val="center"/>
        </w:tcPr>
        <w:p w14:paraId="61352949" w14:textId="77777777" w:rsidR="00F92A84" w:rsidRDefault="00F92A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7370"/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F7DCDEE" w14:textId="77777777" w:rsidR="00F92A84" w:rsidRDefault="00F92A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2851F955" w14:textId="77777777" w:rsidR="00F92A84" w:rsidRDefault="00F92A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87"/>
            <w:jc w:val="both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</w:tr>
    <w:tr w:rsidR="00F92A84" w14:paraId="21722740" w14:textId="77777777">
      <w:trPr>
        <w:cantSplit/>
        <w:trHeight w:val="142"/>
        <w:jc w:val="center"/>
      </w:trPr>
      <w:tc>
        <w:tcPr>
          <w:tcW w:w="705" w:type="dxa"/>
          <w:vMerge/>
          <w:vAlign w:val="center"/>
        </w:tcPr>
        <w:p w14:paraId="2F155B21" w14:textId="77777777" w:rsidR="00F92A84" w:rsidRDefault="00F92A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118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6155BB5B" w14:textId="77777777" w:rsidR="00F92A84" w:rsidRDefault="00F92A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31017F01" w14:textId="77777777" w:rsidR="00F92A8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right="87" w:hanging="2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Pag.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D069AE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di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D069AE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33588C94" w14:textId="77777777" w:rsidR="00F92A84" w:rsidRDefault="00F92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Arial" w:eastAsia="Arial" w:hAnsi="Arial" w:cs="Arial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9CC" w14:textId="77777777" w:rsidR="00D706C7" w:rsidRDefault="00D706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B92310" w14:textId="77777777" w:rsidR="00D706C7" w:rsidRDefault="00D706C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9E74" w14:textId="77777777" w:rsidR="00F92A84" w:rsidRDefault="00F92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FB"/>
    <w:multiLevelType w:val="multilevel"/>
    <w:tmpl w:val="76088688"/>
    <w:lvl w:ilvl="0">
      <w:start w:val="1"/>
      <w:numFmt w:val="decimal"/>
      <w:lvlText w:val="%1."/>
      <w:lvlJc w:val="left"/>
      <w:pPr>
        <w:ind w:left="502" w:hanging="360"/>
      </w:pPr>
      <w:rPr>
        <w:rFonts w:ascii="Garamond" w:eastAsia="Garamond" w:hAnsi="Garamond" w:cs="Garamond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8"/>
      <w:numFmt w:val="decimal"/>
      <w:lvlText w:val="%4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1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abstractNum w:abstractNumId="1" w15:restartNumberingAfterBreak="0">
    <w:nsid w:val="07433865"/>
    <w:multiLevelType w:val="multilevel"/>
    <w:tmpl w:val="7E169038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ECE382D"/>
    <w:multiLevelType w:val="multilevel"/>
    <w:tmpl w:val="A2DA087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6341AB"/>
    <w:multiLevelType w:val="multilevel"/>
    <w:tmpl w:val="E9700444"/>
    <w:lvl w:ilvl="0">
      <w:start w:val="1"/>
      <w:numFmt w:val="lowerLetter"/>
      <w:lvlText w:val="%1."/>
      <w:lvlJc w:val="left"/>
      <w:pPr>
        <w:ind w:left="11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7" w:hanging="180"/>
      </w:pPr>
      <w:rPr>
        <w:vertAlign w:val="baseline"/>
      </w:rPr>
    </w:lvl>
  </w:abstractNum>
  <w:abstractNum w:abstractNumId="4" w15:restartNumberingAfterBreak="0">
    <w:nsid w:val="39EA7376"/>
    <w:multiLevelType w:val="multilevel"/>
    <w:tmpl w:val="A1A48F7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BE72AF7"/>
    <w:multiLevelType w:val="multilevel"/>
    <w:tmpl w:val="0AE2E3D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2062EF"/>
    <w:multiLevelType w:val="multilevel"/>
    <w:tmpl w:val="7758D932"/>
    <w:lvl w:ilvl="0">
      <w:start w:val="1"/>
      <w:numFmt w:val="lowerLetter"/>
      <w:lvlText w:val="%1."/>
      <w:lvlJc w:val="left"/>
      <w:pPr>
        <w:ind w:left="11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7" w:hanging="180"/>
      </w:pPr>
      <w:rPr>
        <w:vertAlign w:val="baseline"/>
      </w:rPr>
    </w:lvl>
  </w:abstractNum>
  <w:abstractNum w:abstractNumId="7" w15:restartNumberingAfterBreak="0">
    <w:nsid w:val="63FB69CF"/>
    <w:multiLevelType w:val="multilevel"/>
    <w:tmpl w:val="16A4D3FE"/>
    <w:lvl w:ilvl="0">
      <w:start w:val="1"/>
      <w:numFmt w:val="lowerLetter"/>
      <w:lvlText w:val="%1."/>
      <w:lvlJc w:val="left"/>
      <w:pPr>
        <w:ind w:left="11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7" w:hanging="180"/>
      </w:pPr>
      <w:rPr>
        <w:vertAlign w:val="baseline"/>
      </w:rPr>
    </w:lvl>
  </w:abstractNum>
  <w:abstractNum w:abstractNumId="8" w15:restartNumberingAfterBreak="0">
    <w:nsid w:val="73F42A51"/>
    <w:multiLevelType w:val="multilevel"/>
    <w:tmpl w:val="2D2EBC4C"/>
    <w:lvl w:ilvl="0">
      <w:start w:val="30"/>
      <w:numFmt w:val="bullet"/>
      <w:lvlText w:val="-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64082081">
    <w:abstractNumId w:val="5"/>
  </w:num>
  <w:num w:numId="2" w16cid:durableId="1415393500">
    <w:abstractNumId w:val="2"/>
  </w:num>
  <w:num w:numId="3" w16cid:durableId="1552620107">
    <w:abstractNumId w:val="4"/>
  </w:num>
  <w:num w:numId="4" w16cid:durableId="558173282">
    <w:abstractNumId w:val="8"/>
  </w:num>
  <w:num w:numId="5" w16cid:durableId="482083909">
    <w:abstractNumId w:val="0"/>
  </w:num>
  <w:num w:numId="6" w16cid:durableId="1689402861">
    <w:abstractNumId w:val="1"/>
  </w:num>
  <w:num w:numId="7" w16cid:durableId="179702216">
    <w:abstractNumId w:val="7"/>
  </w:num>
  <w:num w:numId="8" w16cid:durableId="659046309">
    <w:abstractNumId w:val="3"/>
  </w:num>
  <w:num w:numId="9" w16cid:durableId="1102258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84"/>
    <w:rsid w:val="00B23974"/>
    <w:rsid w:val="00C226C2"/>
    <w:rsid w:val="00D069AE"/>
    <w:rsid w:val="00D706C7"/>
    <w:rsid w:val="00F132AD"/>
    <w:rsid w:val="00F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2CFF"/>
  <w15:docId w15:val="{CACF4214-99BF-4167-9F9D-B5B1C6CA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che22">
    <w:name w:val="sche2_2"/>
    <w:pPr>
      <w:widowControl w:val="0"/>
      <w:autoSpaceDN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Rientrocorpodeltesto21">
    <w:name w:val="Rientro corpo del testo 21"/>
    <w:basedOn w:val="Normale"/>
    <w:pPr>
      <w:suppressAutoHyphens w:val="0"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lang w:val="en-US"/>
    </w:rPr>
  </w:style>
  <w:style w:type="paragraph" w:styleId="Corpodeltesto2">
    <w:name w:val="Body Text 2"/>
    <w:basedOn w:val="Normale"/>
    <w:pPr>
      <w:suppressAutoHyphens w:val="0"/>
      <w:autoSpaceDN w:val="0"/>
      <w:spacing w:after="0" w:line="360" w:lineRule="auto"/>
      <w:ind w:left="425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fondoacolori-Colore31">
    <w:name w:val="Sfondo a colori - Colore 31"/>
    <w:basedOn w:val="Normale"/>
    <w:pPr>
      <w:suppressAutoHyphens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customStyle="1" w:styleId="rientro1">
    <w:name w:val="rientro 1"/>
    <w:basedOn w:val="Normale"/>
    <w:pPr>
      <w:suppressAutoHyphens w:val="0"/>
      <w:autoSpaceDN w:val="0"/>
      <w:spacing w:after="0" w:line="240" w:lineRule="auto"/>
      <w:ind w:left="340" w:hanging="34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Elenconumerato">
    <w:name w:val="Elenco numerato"/>
    <w:basedOn w:val="Normale"/>
    <w:pPr>
      <w:tabs>
        <w:tab w:val="left" w:pos="360"/>
      </w:tabs>
      <w:suppressAutoHyphens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  <w:style w:type="paragraph" w:styleId="Testonormale">
    <w:name w:val="Plain Text"/>
    <w:basedOn w:val="Normale"/>
    <w:pPr>
      <w:suppressAutoHyphens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paragraph" w:customStyle="1" w:styleId="INFRA">
    <w:name w:val="INFRA"/>
    <w:basedOn w:val="Normale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Elencoacolori-Colore11">
    <w:name w:val="Elenco a colori - Colore 11"/>
    <w:basedOn w:val="Normale"/>
    <w:pPr>
      <w:widowControl w:val="0"/>
      <w:autoSpaceDE w:val="0"/>
      <w:autoSpaceDN w:val="0"/>
      <w:spacing w:after="0" w:line="240" w:lineRule="auto"/>
      <w:ind w:left="993" w:hanging="360"/>
      <w:jc w:val="both"/>
    </w:pPr>
    <w:rPr>
      <w:rFonts w:ascii="Times New Roman" w:eastAsia="Times New Roman" w:hAnsi="Times New Roman"/>
      <w:lang w:eastAsia="it-IT" w:bidi="it-IT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sz w:val="24"/>
      <w:szCs w:val="24"/>
      <w:lang w:eastAsia="zh-CN" w:bidi="hi-IN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Textbody">
    <w:name w:val="Text body"/>
    <w:basedOn w:val="Normale"/>
    <w:pPr>
      <w:suppressAutoHyphens w:val="0"/>
      <w:autoSpaceDN w:val="0"/>
      <w:spacing w:after="0" w:line="580" w:lineRule="atLeast"/>
      <w:jc w:val="both"/>
      <w:textAlignment w:val="baseline"/>
    </w:pPr>
    <w:rPr>
      <w:rFonts w:ascii="Times New Roman" w:eastAsia="Times New Roman" w:hAnsi="Times New Roman"/>
      <w:kern w:val="3"/>
      <w:szCs w:val="20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LO-normal">
    <w:name w:val="LO-normal"/>
    <w:rsid w:val="00D069AE"/>
    <w:pPr>
      <w:suppressAutoHyphens/>
    </w:pPr>
    <w:rPr>
      <w:rFonts w:ascii="Times New Roman" w:eastAsia="NSimSun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ncU/+HT+1SJxrulcL1NtmXqwUQ==">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Massimo Migliaresi</cp:lastModifiedBy>
  <cp:revision>3</cp:revision>
  <dcterms:created xsi:type="dcterms:W3CDTF">2019-07-17T15:21:00Z</dcterms:created>
  <dcterms:modified xsi:type="dcterms:W3CDTF">2023-04-27T08:52:00Z</dcterms:modified>
</cp:coreProperties>
</file>