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CENTRALE UNICA DI COMMITTENZA</w:t>
      </w:r>
    </w:p>
    <w:p w14:paraId="0000000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CONSORZIO I CASTELLI DELLA SAPIENZA</w:t>
      </w:r>
    </w:p>
    <w:p w14:paraId="0000000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PIAZZA UMBERTO PILOZZI N. 9</w:t>
      </w:r>
    </w:p>
    <w:p w14:paraId="00000008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00038 VALMONTONE(ROMA)</w:t>
      </w:r>
    </w:p>
    <w:p w14:paraId="00000009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0A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STAZIONE APPALTANTE</w:t>
      </w:r>
    </w:p>
    <w:p w14:paraId="0000000B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COMUNE DI CIVITAVECCHIA</w:t>
      </w:r>
    </w:p>
    <w:p w14:paraId="1EB66E28" w14:textId="535B6292" w:rsidR="00CB78EC" w:rsidRPr="00CB78EC" w:rsidRDefault="00CB78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CB78EC">
        <w:rPr>
          <w:rFonts w:ascii="Arial" w:eastAsia="Arial" w:hAnsi="Arial" w:cs="Arial"/>
          <w:color w:val="000000"/>
          <w:sz w:val="18"/>
          <w:szCs w:val="18"/>
        </w:rPr>
        <w:t xml:space="preserve">VIA REGINA ELENA N. 34 </w:t>
      </w:r>
    </w:p>
    <w:p w14:paraId="0000000D" w14:textId="2DBF4B3F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0053 CIVITAVECCHIA (Roma)</w:t>
      </w:r>
    </w:p>
    <w:p w14:paraId="0000000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7B690A0" w14:textId="5C90CD2E" w:rsidR="00CB78EC" w:rsidRPr="002519BE" w:rsidRDefault="00460B6F" w:rsidP="002519BE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Oggetto: </w:t>
      </w:r>
      <w:r w:rsidR="00CB78EC" w:rsidRPr="00CB78EC">
        <w:rPr>
          <w:rFonts w:ascii="Arial" w:eastAsia="Arial" w:hAnsi="Arial" w:cs="Arial"/>
          <w:b/>
          <w:color w:val="000000"/>
        </w:rPr>
        <w:t>Gara a procedura telematica negoziata mediante appalto integrato per l'affidamento dei</w:t>
      </w:r>
      <w:r w:rsidR="00CB78EC">
        <w:rPr>
          <w:rFonts w:ascii="Arial" w:eastAsia="Arial" w:hAnsi="Arial" w:cs="Arial"/>
          <w:b/>
          <w:color w:val="000000"/>
        </w:rPr>
        <w:t xml:space="preserve"> </w:t>
      </w:r>
      <w:r w:rsidR="00CB78EC" w:rsidRPr="00CB78EC">
        <w:rPr>
          <w:rFonts w:ascii="Arial" w:eastAsia="Arial" w:hAnsi="Arial" w:cs="Arial"/>
          <w:b/>
          <w:color w:val="000000"/>
        </w:rPr>
        <w:t xml:space="preserve">lavori di </w:t>
      </w:r>
      <w:r w:rsidR="002519BE" w:rsidRPr="002519BE">
        <w:rPr>
          <w:rFonts w:ascii="Arial" w:eastAsia="Arial" w:hAnsi="Arial" w:cs="Arial"/>
          <w:b/>
          <w:color w:val="000000"/>
        </w:rPr>
        <w:t>“MANUTENZIONE STRAORDINARIA E ADEGUAMENTO NORMATIVO DEL PATRIMONIO RESIDENZIALE DEL COMUNE DI CIVITAVECCHIA –</w:t>
      </w:r>
      <w:r w:rsidR="002519BE">
        <w:rPr>
          <w:rFonts w:ascii="Arial" w:eastAsia="Arial" w:hAnsi="Arial" w:cs="Arial"/>
          <w:b/>
          <w:color w:val="000000"/>
        </w:rPr>
        <w:t xml:space="preserve"> </w:t>
      </w:r>
      <w:r w:rsidR="002519BE" w:rsidRPr="002519BE">
        <w:rPr>
          <w:rFonts w:ascii="Arial" w:eastAsia="Arial" w:hAnsi="Arial" w:cs="Arial"/>
          <w:b/>
          <w:color w:val="000000"/>
        </w:rPr>
        <w:t>VIA SANTA BARBARA 4, 6 – 2^ FASE”</w:t>
      </w:r>
    </w:p>
    <w:p w14:paraId="00000012" w14:textId="09FC2A22" w:rsidR="000446DC" w:rsidRPr="002519BE" w:rsidRDefault="002519BE" w:rsidP="002519B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b/>
          <w:bCs/>
          <w:color w:val="000000"/>
        </w:rPr>
      </w:pPr>
      <w:r w:rsidRPr="002519BE">
        <w:rPr>
          <w:rFonts w:ascii="Arial" w:eastAsia="Arial" w:hAnsi="Arial" w:cs="Arial"/>
          <w:b/>
          <w:bCs/>
          <w:color w:val="000000"/>
        </w:rPr>
        <w:t>CUP J39J21013740002 CIG 9934651D58</w:t>
      </w:r>
    </w:p>
    <w:p w14:paraId="0000001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………………………………………………………………………….. Via/Piazza 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n. civico ………………. </w:t>
      </w:r>
    </w:p>
    <w:p w14:paraId="0000001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8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9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A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B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C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D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1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F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0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1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2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4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5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6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0446DC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5A7D" w14:textId="77777777" w:rsidR="00243229" w:rsidRDefault="00243229">
      <w:pPr>
        <w:spacing w:line="240" w:lineRule="auto"/>
        <w:ind w:left="0" w:hanging="2"/>
      </w:pPr>
      <w:r>
        <w:separator/>
      </w:r>
    </w:p>
  </w:endnote>
  <w:endnote w:type="continuationSeparator" w:id="0">
    <w:p w14:paraId="0638DBD1" w14:textId="77777777" w:rsidR="00243229" w:rsidRDefault="002432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0864" w14:textId="77777777" w:rsidR="00243229" w:rsidRDefault="00243229">
      <w:pPr>
        <w:spacing w:line="240" w:lineRule="auto"/>
        <w:ind w:left="0" w:hanging="2"/>
      </w:pPr>
      <w:r>
        <w:separator/>
      </w:r>
    </w:p>
  </w:footnote>
  <w:footnote w:type="continuationSeparator" w:id="0">
    <w:p w14:paraId="64A2DC9F" w14:textId="77777777" w:rsidR="00243229" w:rsidRDefault="00243229">
      <w:pPr>
        <w:spacing w:line="240" w:lineRule="auto"/>
        <w:ind w:left="0" w:hanging="2"/>
      </w:pPr>
      <w:r>
        <w:continuationSeparator/>
      </w:r>
    </w:p>
  </w:footnote>
  <w:footnote w:id="1">
    <w:p w14:paraId="0000002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DC"/>
    <w:rsid w:val="000446DC"/>
    <w:rsid w:val="000A4B3C"/>
    <w:rsid w:val="00243229"/>
    <w:rsid w:val="002519BE"/>
    <w:rsid w:val="00460B6F"/>
    <w:rsid w:val="006F3EB1"/>
    <w:rsid w:val="008530EF"/>
    <w:rsid w:val="00924CFD"/>
    <w:rsid w:val="00C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AD22"/>
  <w15:docId w15:val="{2CF10AA2-7FA9-4554-B526-806BEB2E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xvxEaO0txZQ84qztGObAcnkCw==">AMUW2mX6zvk546Tmda87L6KfBmDmcbY/+HpGgaAVGbe3l6SSbNznbKKe5HB4ARNRXr4oV1Ns3Y2B6Mi2H4H/JOM67hQITKPyPjNSYVciaX3GXzBOeIswarM=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castelli della sapienza</cp:lastModifiedBy>
  <cp:revision>8</cp:revision>
  <dcterms:created xsi:type="dcterms:W3CDTF">2022-04-01T08:33:00Z</dcterms:created>
  <dcterms:modified xsi:type="dcterms:W3CDTF">2023-07-03T11:48:00Z</dcterms:modified>
</cp:coreProperties>
</file>