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40E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F9140F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Allegato “A”</w:t>
      </w:r>
    </w:p>
    <w:p w14:paraId="04F91410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4F91411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DOMANDA DI PARTECIPAZIONE</w:t>
      </w:r>
    </w:p>
    <w:p w14:paraId="04F91412" w14:textId="77777777" w:rsidR="006A130B" w:rsidRDefault="00134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DA REDIGERE SU CARTA INTESTATA DEL CONCORRENTE - </w:t>
      </w:r>
    </w:p>
    <w:p w14:paraId="04F91413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4F91414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15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Oggetto: AFFIDAMENTO DIRETTO CON R.D.O. SU PIATTAFORMA MEPA DEI “LAVORI DI MESSA IN SICUREZZA DEI LUOGHI DI LAVORO AI SENSI DEL D.LGS. 81/2008 E MESSA A NORMA DEGLI STABILI COMUNALI – ARCHIVIO E SEDE CENTRALE” DEL COMUNE DI CIVITAVECCHIA</w:t>
      </w:r>
    </w:p>
    <w:p w14:paraId="04F91416" w14:textId="0F278D8B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(ai sensi dell’art. 1, comma 2, lett. a), della Legge 11.09.2020 n. 120 e s.m.i.) CUP </w:t>
      </w:r>
      <w:r w:rsidR="00B463D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CUP </w:t>
      </w:r>
      <w:r w:rsidR="00B463D9">
        <w:rPr>
          <w:rFonts w:ascii="Arial" w:eastAsia="Arial" w:hAnsi="Arial" w:cs="Arial"/>
          <w:color w:val="000000"/>
          <w:sz w:val="20"/>
          <w:szCs w:val="20"/>
        </w:rPr>
        <w:t xml:space="preserve">J39J20001080001 – </w:t>
      </w:r>
      <w:r w:rsidR="00B463D9">
        <w:rPr>
          <w:rFonts w:ascii="Arial" w:eastAsia="Arial" w:hAnsi="Arial" w:cs="Arial"/>
          <w:b/>
          <w:bCs/>
          <w:color w:val="000000"/>
          <w:sz w:val="20"/>
          <w:szCs w:val="20"/>
        </w:rPr>
        <w:t>CIG</w:t>
      </w:r>
      <w:r w:rsidR="00B463D9">
        <w:rPr>
          <w:rFonts w:ascii="Arial" w:eastAsia="Arial" w:hAnsi="Arial" w:cs="Arial"/>
          <w:color w:val="000000"/>
          <w:sz w:val="20"/>
          <w:szCs w:val="20"/>
        </w:rPr>
        <w:t xml:space="preserve"> 8888986F49</w:t>
      </w:r>
    </w:p>
    <w:p w14:paraId="04F91417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lightGray"/>
        </w:rPr>
      </w:pPr>
    </w:p>
    <w:p w14:paraId="04F91418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4F91419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…………………………………………………………………………………………….</w:t>
      </w:r>
    </w:p>
    <w:p w14:paraId="04F9141A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a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.........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………………………...............................</w:t>
      </w:r>
    </w:p>
    <w:p w14:paraId="04F9141B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in qualità di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……………………………………………………………………………………………………</w:t>
      </w:r>
    </w:p>
    <w:p w14:paraId="04F9141C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dell’impresa  con sede in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…………………………………………………………………………………….</w:t>
      </w:r>
    </w:p>
    <w:p w14:paraId="04F9141D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con codice fiscale n.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partita IVA n. .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.....................................................</w:t>
      </w:r>
    </w:p>
    <w:p w14:paraId="04F9141E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PEC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………………………………………………………………..............................................................</w:t>
      </w:r>
    </w:p>
    <w:p w14:paraId="04F9141F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Telefono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Fax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……………………………………………….</w:t>
      </w:r>
    </w:p>
    <w:p w14:paraId="04F91420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21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22" w14:textId="77777777" w:rsidR="006A130B" w:rsidRDefault="00134FBC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14:paraId="04F91423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24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partecipare  alla procedura negoziata indicata in oggetto come:</w:t>
      </w:r>
    </w:p>
    <w:p w14:paraId="04F91425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26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impresa singola; </w:t>
      </w:r>
    </w:p>
    <w:p w14:paraId="04F91427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consorzio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☐stabile </w:t>
      </w:r>
      <w:r>
        <w:rPr>
          <w:rFonts w:ascii="Arial" w:eastAsia="Arial" w:hAnsi="Arial" w:cs="Arial"/>
          <w:color w:val="000000"/>
          <w:sz w:val="22"/>
          <w:szCs w:val="22"/>
        </w:rPr>
        <w:tab/>
        <w:t>☐ ex art. 45, comma 2, lett. b) D.Lgs. n. 50/2016 s.m.i.;</w:t>
      </w:r>
    </w:p>
    <w:p w14:paraId="04F91428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impresa singola avvalente con l’impresa/e ausiliaria/e 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04F91429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……………………………………………………………………………………………….;</w:t>
      </w:r>
    </w:p>
    <w:p w14:paraId="04F9142A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capogruppo di una associazione temporanea o di un consorzio o di un GEIE di tipo</w:t>
      </w:r>
    </w:p>
    <w:p w14:paraId="04F9142B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☐ orizzontale  ☐ verticale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☐ misto con le imprese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……………………………………………………..................................................................</w:t>
      </w:r>
    </w:p>
    <w:p w14:paraId="04F9142C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4F9142D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  <w:t>mandante una associazione temporanea o di un consorzio o di un GEIE di tipo</w:t>
      </w:r>
    </w:p>
    <w:p w14:paraId="04F9142E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☐ orizzontale  ☐ verticale  ☐ misto con le imprese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……………………….................................................................</w:t>
      </w:r>
    </w:p>
    <w:p w14:paraId="04F9142F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  <w:t>impresa consorziata indicata dal consorzio quale impresa esecutrice;</w:t>
      </w:r>
    </w:p>
    <w:p w14:paraId="04F91430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ab/>
        <w:t>impresa aggregata capofila ………………………………………………………………….. della aggregazione tra imprese aderenti al contratt</w:t>
      </w:r>
      <w:r>
        <w:rPr>
          <w:rFonts w:ascii="Arial" w:eastAsia="Arial" w:hAnsi="Arial" w:cs="Arial"/>
          <w:color w:val="000000"/>
          <w:sz w:val="22"/>
          <w:szCs w:val="22"/>
        </w:rPr>
        <w:t>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….…………………………………………………………………………………………………</w:t>
      </w:r>
    </w:p>
    <w:p w14:paraId="04F91431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32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ab/>
        <w:t>impresa aggreg</w:t>
      </w:r>
      <w:r>
        <w:rPr>
          <w:rFonts w:ascii="Arial" w:eastAsia="Arial" w:hAnsi="Arial" w:cs="Arial"/>
          <w:color w:val="000000"/>
          <w:sz w:val="22"/>
          <w:szCs w:val="22"/>
        </w:rPr>
        <w:t>ata 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 e le ulteriori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imprese aggregate ….……………………………………………………………………………….</w:t>
      </w:r>
    </w:p>
    <w:p w14:paraId="04F91433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34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35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Ai sensi degli articoli 46 e 47 del d.P.R. 28 dicembre 2000, n. 445, consapevole delle sanzioni penali previste dal successivo articolo 76 per le ipotesi di falsità in atti e dichiarazioni mendaci ivi indicate</w:t>
      </w:r>
    </w:p>
    <w:p w14:paraId="04F91436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37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4F91438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F91439" w14:textId="77777777" w:rsidR="006A130B" w:rsidRDefault="00134FBC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di accettare, senza condizio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 o riserva alcuna, tutte le norme e disposizioni contenute nel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disciplinare di gara, nello schema di contratto, nel capitolato speciale d’appalto, nei piani di sicurezza e nella restante documentazione di progetto e di gara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4F9143A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3B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incorrere nelle cause di esclusione di cui all’art. 80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 Codice;</w:t>
      </w:r>
    </w:p>
    <w:p w14:paraId="04F9143C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3D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essersi recato sul luogo di esecuzione dei lavori sul posto dove debbono eseguirsi i lavori;</w:t>
      </w:r>
    </w:p>
    <w:p w14:paraId="04F9143E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3F" w14:textId="77777777" w:rsidR="006A130B" w:rsidRDefault="00134FBC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</w:t>
      </w:r>
      <w:r>
        <w:rPr>
          <w:rFonts w:ascii="Arial" w:eastAsia="Arial" w:hAnsi="Arial" w:cs="Arial"/>
          <w:color w:val="000000"/>
          <w:sz w:val="22"/>
          <w:szCs w:val="22"/>
        </w:rPr>
        <w:t>hi e degli oneri relativi alle disposizioni in materia di sicurezza, di assicurazione, di condizioni di lavoro e di previdenza e assistenza in vigore nel luogo dove devono essere eseguiti i lavori;</w:t>
      </w:r>
    </w:p>
    <w:p w14:paraId="04F91440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41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nel complesso preso conoscenza di tutte le circo</w:t>
      </w:r>
      <w:r>
        <w:rPr>
          <w:rFonts w:ascii="Arial" w:eastAsia="Arial" w:hAnsi="Arial" w:cs="Arial"/>
          <w:color w:val="000000"/>
          <w:sz w:val="22"/>
          <w:szCs w:val="22"/>
        </w:rPr>
        <w:t>stanze generali, particolari e locali, nessuna esclusa ed eccettuata, suscettibili di influire sulla determinazione dei prezzi, sulle condizioni contrattuali e sull’esecuzione dei lavori e di aver giudicato i lavori stessi realizzabili, gli elaborati proge</w:t>
      </w:r>
      <w:r>
        <w:rPr>
          <w:rFonts w:ascii="Arial" w:eastAsia="Arial" w:hAnsi="Arial" w:cs="Arial"/>
          <w:color w:val="000000"/>
          <w:sz w:val="22"/>
          <w:szCs w:val="22"/>
        </w:rPr>
        <w:t>ttuali adeguati ed i prezzi nel loro complesso remunerativi e tali da consentire il ribasso offerto;</w:t>
      </w:r>
    </w:p>
    <w:p w14:paraId="04F91442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4F91443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14:paraId="04F91444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F91445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esaminato tutti gli elaborati progettuali, compreso il calcolo sommario della spesa o il computo metrico estimativo, di ritenerli adeguati e realizzabili per il prezzo corrispondente all’offerta presentata;</w:t>
      </w:r>
    </w:p>
    <w:p w14:paraId="04F91446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F91447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tenuto conto, nel formulare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propria offerta, di eventuali maggiorazioni per lievitazione dei prezzi che dovessero intervenire durante l’esecuzione dei lavori, rinunciando fin d’ora a qualsiasi azione o eccezione in merito;</w:t>
      </w:r>
    </w:p>
    <w:p w14:paraId="04F91448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F91449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di avere accertato l’esistenza e la reperibilità s</w:t>
      </w:r>
      <w:r>
        <w:rPr>
          <w:rFonts w:ascii="Arial" w:eastAsia="Arial" w:hAnsi="Arial" w:cs="Arial"/>
          <w:color w:val="000000"/>
          <w:sz w:val="22"/>
          <w:szCs w:val="22"/>
        </w:rPr>
        <w:t>ul mercato dei materiali e della mano d’opera da impiegare nei lavori, in relazione ai tempi previsti per l’esecuzione degli stessi;</w:t>
      </w:r>
    </w:p>
    <w:p w14:paraId="04F9144A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4B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l’indirizzo PEC indicato nel DGUE sono idonei per l’invio per l’eventuale richiesta di integrazioni di cui all’art. 83, comma 9 del D.lgs. n. 50/2016 s.m.i. (soccorso istruttorio) e qualsiasi altra comunicazione prevista dal medesimo decreto;</w:t>
      </w:r>
    </w:p>
    <w:p w14:paraId="04F9144C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04F9144D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autor</w:t>
      </w:r>
      <w:r>
        <w:rPr>
          <w:rFonts w:ascii="Arial" w:eastAsia="Arial" w:hAnsi="Arial" w:cs="Arial"/>
          <w:color w:val="000000"/>
          <w:sz w:val="22"/>
          <w:szCs w:val="22"/>
        </w:rPr>
        <w:t>izzare, qualora un partecipante alla gara eserciti la facoltà di “accesso agli atti”, la Stazione Appaltante a rilasciare copia di tutta la documentazione presentata per la partecipazione alla gara;</w:t>
      </w:r>
    </w:p>
    <w:p w14:paraId="04F9144E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F9144F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informato, ai sensi e per gli effetti di cui a</w:t>
      </w:r>
      <w:r>
        <w:rPr>
          <w:rFonts w:ascii="Arial" w:eastAsia="Arial" w:hAnsi="Arial" w:cs="Arial"/>
          <w:color w:val="000000"/>
          <w:sz w:val="22"/>
          <w:szCs w:val="22"/>
        </w:rPr>
        <w:t>ll’articolo 10 del D.Lgs. 30 giugno 2003, n. 196, che i dati personali raccolti nell’ambito della procedura (incluso il DGUE) saranno trattati, anche con strumenti informatici, esclusivamente nell’ambito del procedimento per il quale la presente dichiarazi</w:t>
      </w:r>
      <w:r>
        <w:rPr>
          <w:rFonts w:ascii="Arial" w:eastAsia="Arial" w:hAnsi="Arial" w:cs="Arial"/>
          <w:color w:val="000000"/>
          <w:sz w:val="22"/>
          <w:szCs w:val="22"/>
        </w:rPr>
        <w:t>one viene resa;</w:t>
      </w:r>
    </w:p>
    <w:p w14:paraId="04F91450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F91451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di non essersi avvalso di  piani individuali di emersione di cui alla Legge n. 383/2001;</w:t>
      </w:r>
    </w:p>
    <w:p w14:paraId="04F91452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53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(nel caso di associazione o consorzio o GEIE non ancora costituiti): </w:t>
      </w:r>
      <w:r>
        <w:rPr>
          <w:rFonts w:ascii="Arial" w:eastAsia="Arial" w:hAnsi="Arial" w:cs="Arial"/>
          <w:color w:val="000000"/>
          <w:sz w:val="22"/>
          <w:szCs w:val="22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04F91454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F91455" w14:textId="77777777" w:rsidR="006A130B" w:rsidRDefault="0013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(nel caso di 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ssociazione o consorzio o GEIE non ancora costituito)</w:t>
      </w:r>
    </w:p>
    <w:p w14:paraId="04F91456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che le parti dei lavori che saranno eseguite dai singoli operatori economici riuniti o consorziati ai sensi dell’art. 48, comma 4 del D.lgs. 50/2016 s.m.i. sono le seguenti:</w:t>
      </w:r>
    </w:p>
    <w:p w14:paraId="04F91457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6A130B" w14:paraId="04F9145B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58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59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5A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6A130B" w14:paraId="04F9145F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5C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5D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5E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6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0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1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2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67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4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5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6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6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8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9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A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6F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C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D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6E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F91470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71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(nel caso di consorzio ordinario o GEIE già costituiti)</w:t>
      </w:r>
    </w:p>
    <w:p w14:paraId="04F91472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che le parti dei lavori che saranno eseguite dai singoli operatori economici riuniti o consorziati ai sensi dell’art. 48, comma 4 del D.lgs. 50/2016 s.m.i. sono le seguenti:</w:t>
      </w:r>
    </w:p>
    <w:p w14:paraId="04F91473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6A130B" w14:paraId="04F91477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74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75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76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Prestazioni </w:t>
            </w:r>
          </w:p>
        </w:tc>
      </w:tr>
      <w:tr w:rsidR="006A130B" w14:paraId="04F9147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78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79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7A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7F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7C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7D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7E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8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0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1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2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87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4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5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6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8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8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9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8A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F9148C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8D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q)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14:paraId="04F9148E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che le parti dei lavori che sara</w:t>
      </w:r>
      <w:r>
        <w:rPr>
          <w:rFonts w:ascii="Arial" w:eastAsia="Arial" w:hAnsi="Arial" w:cs="Arial"/>
          <w:color w:val="000000"/>
          <w:sz w:val="22"/>
          <w:szCs w:val="22"/>
        </w:rPr>
        <w:t>nno eseguite dai singoli operatori aggregati in rete sono le seguenti:</w:t>
      </w:r>
    </w:p>
    <w:p w14:paraId="04F9148F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6A130B" w14:paraId="04F91493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90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91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91492" w14:textId="77777777" w:rsidR="006A130B" w:rsidRDefault="0013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6A130B" w14:paraId="04F91497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4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5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6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9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8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9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A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9F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C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D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9E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A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A0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A1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A2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130B" w14:paraId="04F914A7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A4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A5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4A6" w14:textId="77777777" w:rsidR="006A130B" w:rsidRDefault="006A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F914A8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</w:p>
    <w:p w14:paraId="04F914A9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AA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..................................</w:t>
      </w:r>
    </w:p>
    <w:p w14:paraId="04F914AB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 DIGITALE</w:t>
      </w:r>
    </w:p>
    <w:p w14:paraId="04F914AC" w14:textId="77777777" w:rsidR="006A130B" w:rsidRDefault="006A130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F914AD" w14:textId="77777777" w:rsidR="006A130B" w:rsidRDefault="00134FB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sectPr w:rsidR="006A130B">
      <w:footerReference w:type="even" r:id="rId8"/>
      <w:footerReference w:type="default" r:id="rId9"/>
      <w:pgSz w:w="11906" w:h="16838"/>
      <w:pgMar w:top="1417" w:right="1134" w:bottom="1134" w:left="1134" w:header="70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3524" w14:textId="77777777" w:rsidR="00134FBC" w:rsidRDefault="00134FBC">
      <w:pPr>
        <w:spacing w:line="240" w:lineRule="auto"/>
        <w:ind w:left="0" w:hanging="2"/>
      </w:pPr>
      <w:r>
        <w:separator/>
      </w:r>
    </w:p>
  </w:endnote>
  <w:endnote w:type="continuationSeparator" w:id="0">
    <w:p w14:paraId="0A236713" w14:textId="77777777" w:rsidR="00134FBC" w:rsidRDefault="00134F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4AE" w14:textId="77777777" w:rsidR="006A130B" w:rsidRDefault="00134F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4F914AF" w14:textId="77777777" w:rsidR="006A130B" w:rsidRDefault="006A13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4B0" w14:textId="77777777" w:rsidR="006A130B" w:rsidRDefault="006A130B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B4D3" w14:textId="77777777" w:rsidR="00134FBC" w:rsidRDefault="00134FBC">
      <w:pPr>
        <w:spacing w:line="240" w:lineRule="auto"/>
        <w:ind w:left="0" w:hanging="2"/>
      </w:pPr>
      <w:r>
        <w:separator/>
      </w:r>
    </w:p>
  </w:footnote>
  <w:footnote w:type="continuationSeparator" w:id="0">
    <w:p w14:paraId="35466133" w14:textId="77777777" w:rsidR="00134FBC" w:rsidRDefault="00134FB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034"/>
    <w:multiLevelType w:val="multilevel"/>
    <w:tmpl w:val="47B8AA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825BBF"/>
    <w:multiLevelType w:val="multilevel"/>
    <w:tmpl w:val="D38424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0B"/>
    <w:rsid w:val="00134FBC"/>
    <w:rsid w:val="006A130B"/>
    <w:rsid w:val="00B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9140E"/>
  <w15:docId w15:val="{AFADA4A7-F17A-421E-82A8-4F9111F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6372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60" w:after="60" w:line="260" w:lineRule="atLeast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before="40" w:after="40"/>
      <w:ind w:right="32"/>
      <w:outlineLvl w:val="5"/>
    </w:pPr>
    <w:rPr>
      <w:rFonts w:ascii="Arial" w:hAnsi="Arial"/>
      <w:b/>
      <w:noProof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540"/>
      <w:jc w:val="both"/>
    </w:pPr>
    <w:rPr>
      <w:rFonts w:ascii="Arial" w:hAnsi="Arial"/>
    </w:r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Elenco">
    <w:name w:val="List"/>
    <w:basedOn w:val="Normale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Testonotaapidipagina">
    <w:name w:val="footnote text"/>
    <w:basedOn w:val="Normale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rPr>
      <w:rFonts w:ascii="Times" w:eastAsia="Times" w:hAnsi="Times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CarattereCarattere3">
    <w:name w:val="Carattere Carattere3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  <w:rPr>
      <w:rFonts w:ascii="Times" w:eastAsia="Times" w:hAnsi="Time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VLxN/OLH8/ROqIkHnnIphy1zg==">AMUW2mVZCO+eyzQoVw5ES2czUbb84TwXx0eJ1iENY5+PYyJEHaHK07SHNAqXoa1O8shkwRis6Rw5TzTeiNLL0FkhE3tDYo6C9r9vHagEvLFHn7nO/ZR2b0bcKroVQvIy6sEnFbQXtMn1/Jq7fe2fYeyFPUd6FjkKPA==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Tiziano Schiavella</cp:lastModifiedBy>
  <cp:revision>2</cp:revision>
  <dcterms:created xsi:type="dcterms:W3CDTF">2005-07-11T08:49:00Z</dcterms:created>
  <dcterms:modified xsi:type="dcterms:W3CDTF">2021-09-01T21:32:00Z</dcterms:modified>
</cp:coreProperties>
</file>