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F85D"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1C5DCEBF" w14:textId="77777777" w:rsidR="00AD436C" w:rsidRDefault="0051170E">
      <w:pPr>
        <w:pBdr>
          <w:top w:val="nil"/>
          <w:left w:val="nil"/>
          <w:bottom w:val="nil"/>
          <w:right w:val="nil"/>
          <w:between w:val="nil"/>
        </w:pBdr>
        <w:spacing w:line="240" w:lineRule="auto"/>
        <w:ind w:left="0" w:hanging="2"/>
        <w:jc w:val="center"/>
        <w:rPr>
          <w:rFonts w:ascii="Arial" w:eastAsia="Arial" w:hAnsi="Arial" w:cs="Arial"/>
          <w:color w:val="000000"/>
          <w:sz w:val="20"/>
          <w:szCs w:val="20"/>
          <w:u w:val="single"/>
        </w:rPr>
      </w:pPr>
      <w:r>
        <w:rPr>
          <w:rFonts w:ascii="Arial" w:eastAsia="Arial" w:hAnsi="Arial" w:cs="Arial"/>
          <w:b/>
          <w:i/>
          <w:color w:val="000000"/>
          <w:sz w:val="20"/>
          <w:szCs w:val="20"/>
        </w:rPr>
        <w:tab/>
      </w:r>
      <w:r>
        <w:rPr>
          <w:rFonts w:ascii="Arial" w:eastAsia="Arial" w:hAnsi="Arial" w:cs="Arial"/>
          <w:b/>
          <w:i/>
          <w:color w:val="000000"/>
          <w:sz w:val="20"/>
          <w:szCs w:val="20"/>
        </w:rPr>
        <w:tab/>
      </w:r>
      <w:r>
        <w:rPr>
          <w:rFonts w:ascii="Arial" w:eastAsia="Arial" w:hAnsi="Arial" w:cs="Arial"/>
          <w:b/>
          <w:i/>
          <w:color w:val="000000"/>
          <w:sz w:val="20"/>
          <w:szCs w:val="20"/>
        </w:rPr>
        <w:tab/>
      </w:r>
      <w:r>
        <w:rPr>
          <w:rFonts w:ascii="Arial" w:eastAsia="Arial" w:hAnsi="Arial" w:cs="Arial"/>
          <w:b/>
          <w:i/>
          <w:color w:val="000000"/>
          <w:sz w:val="20"/>
          <w:szCs w:val="20"/>
        </w:rPr>
        <w:tab/>
      </w:r>
      <w:r>
        <w:rPr>
          <w:rFonts w:ascii="Arial" w:eastAsia="Arial" w:hAnsi="Arial" w:cs="Arial"/>
          <w:b/>
          <w:i/>
          <w:color w:val="000000"/>
          <w:sz w:val="20"/>
          <w:szCs w:val="20"/>
        </w:rPr>
        <w:tab/>
      </w:r>
      <w:r>
        <w:rPr>
          <w:rFonts w:ascii="Arial" w:eastAsia="Arial" w:hAnsi="Arial" w:cs="Arial"/>
          <w:b/>
          <w:i/>
          <w:color w:val="000000"/>
          <w:sz w:val="20"/>
          <w:szCs w:val="20"/>
        </w:rPr>
        <w:tab/>
      </w:r>
      <w:r>
        <w:rPr>
          <w:rFonts w:ascii="Arial" w:eastAsia="Arial" w:hAnsi="Arial" w:cs="Arial"/>
          <w:b/>
          <w:i/>
          <w:color w:val="000000"/>
          <w:sz w:val="20"/>
          <w:szCs w:val="20"/>
        </w:rPr>
        <w:tab/>
      </w:r>
      <w:r>
        <w:rPr>
          <w:rFonts w:ascii="Arial" w:eastAsia="Arial" w:hAnsi="Arial" w:cs="Arial"/>
          <w:b/>
          <w:i/>
          <w:color w:val="000000"/>
          <w:sz w:val="20"/>
          <w:szCs w:val="20"/>
        </w:rPr>
        <w:tab/>
      </w:r>
      <w:r>
        <w:rPr>
          <w:rFonts w:ascii="Arial" w:eastAsia="Arial" w:hAnsi="Arial" w:cs="Arial"/>
          <w:b/>
          <w:i/>
          <w:color w:val="000000"/>
          <w:sz w:val="20"/>
          <w:szCs w:val="20"/>
        </w:rPr>
        <w:tab/>
      </w:r>
      <w:r>
        <w:rPr>
          <w:rFonts w:ascii="Arial" w:eastAsia="Arial" w:hAnsi="Arial" w:cs="Arial"/>
          <w:b/>
          <w:i/>
          <w:color w:val="000000"/>
          <w:sz w:val="20"/>
          <w:szCs w:val="20"/>
        </w:rPr>
        <w:tab/>
      </w:r>
      <w:r>
        <w:rPr>
          <w:rFonts w:ascii="Arial" w:eastAsia="Arial" w:hAnsi="Arial" w:cs="Arial"/>
          <w:b/>
          <w:color w:val="000000"/>
          <w:sz w:val="20"/>
          <w:szCs w:val="20"/>
          <w:u w:val="single"/>
        </w:rPr>
        <w:t>Allegato “A”</w:t>
      </w:r>
    </w:p>
    <w:p w14:paraId="55D12963" w14:textId="77777777" w:rsidR="00AD436C" w:rsidRDefault="00AD436C">
      <w:pPr>
        <w:pBdr>
          <w:top w:val="nil"/>
          <w:left w:val="nil"/>
          <w:bottom w:val="nil"/>
          <w:right w:val="nil"/>
          <w:between w:val="nil"/>
        </w:pBdr>
        <w:spacing w:line="240" w:lineRule="auto"/>
        <w:ind w:left="0" w:hanging="2"/>
        <w:rPr>
          <w:rFonts w:ascii="Arial" w:eastAsia="Arial" w:hAnsi="Arial" w:cs="Arial"/>
          <w:color w:val="000000"/>
          <w:sz w:val="20"/>
          <w:szCs w:val="20"/>
        </w:rPr>
      </w:pPr>
    </w:p>
    <w:p w14:paraId="542D970D" w14:textId="77777777" w:rsidR="00AD436C" w:rsidRDefault="0051170E">
      <w:p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DOMANDA DI PARTECIPAZIONE</w:t>
      </w:r>
    </w:p>
    <w:p w14:paraId="7408B0A0" w14:textId="77777777" w:rsidR="00AD436C" w:rsidRDefault="0051170E">
      <w:pPr>
        <w:numPr>
          <w:ilvl w:val="0"/>
          <w:numId w:val="2"/>
        </w:num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 xml:space="preserve">DA REDIGERE SU CARTA INTESTATA DEL CONCORRENTE - </w:t>
      </w:r>
    </w:p>
    <w:p w14:paraId="0C6CE157" w14:textId="77777777" w:rsidR="00AD436C" w:rsidRDefault="00AD436C">
      <w:pPr>
        <w:pBdr>
          <w:top w:val="nil"/>
          <w:left w:val="nil"/>
          <w:bottom w:val="nil"/>
          <w:right w:val="nil"/>
          <w:between w:val="nil"/>
        </w:pBdr>
        <w:spacing w:line="240" w:lineRule="auto"/>
        <w:ind w:left="1" w:hanging="3"/>
        <w:jc w:val="both"/>
        <w:rPr>
          <w:rFonts w:ascii="Arial" w:eastAsia="Arial" w:hAnsi="Arial" w:cs="Arial"/>
          <w:color w:val="000000"/>
          <w:sz w:val="28"/>
          <w:szCs w:val="28"/>
        </w:rPr>
      </w:pPr>
    </w:p>
    <w:p w14:paraId="480D79C8"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CBF18C2" w14:textId="77777777" w:rsidR="0007516A" w:rsidRPr="0007516A" w:rsidRDefault="0051170E" w:rsidP="0007516A">
      <w:pPr>
        <w:spacing w:line="240" w:lineRule="auto"/>
        <w:ind w:left="0" w:hanging="2"/>
        <w:jc w:val="both"/>
        <w:rPr>
          <w:rFonts w:ascii="Arial" w:eastAsia="Arial" w:hAnsi="Arial" w:cs="Arial"/>
          <w:bCs/>
          <w:color w:val="000000"/>
          <w:position w:val="0"/>
          <w:sz w:val="22"/>
          <w:szCs w:val="22"/>
        </w:rPr>
      </w:pPr>
      <w:r w:rsidRPr="0007516A">
        <w:rPr>
          <w:rFonts w:ascii="Arial" w:eastAsia="Arial" w:hAnsi="Arial" w:cs="Arial"/>
          <w:b/>
          <w:color w:val="00000A"/>
          <w:sz w:val="22"/>
          <w:szCs w:val="22"/>
        </w:rPr>
        <w:t xml:space="preserve">Oggetto: </w:t>
      </w:r>
      <w:r w:rsidRPr="0007516A">
        <w:rPr>
          <w:rFonts w:ascii="Arial" w:eastAsia="Arial" w:hAnsi="Arial" w:cs="Arial"/>
          <w:bCs/>
          <w:color w:val="00000A"/>
          <w:sz w:val="22"/>
          <w:szCs w:val="22"/>
        </w:rPr>
        <w:t xml:space="preserve">Gara mediante </w:t>
      </w:r>
      <w:r w:rsidR="0007516A" w:rsidRPr="0007516A">
        <w:rPr>
          <w:rFonts w:ascii="Arial" w:eastAsia="Arial" w:hAnsi="Arial" w:cs="Arial"/>
          <w:bCs/>
          <w:color w:val="000000"/>
          <w:position w:val="0"/>
          <w:sz w:val="22"/>
          <w:szCs w:val="22"/>
          <w:highlight w:val="white"/>
        </w:rPr>
        <w:t>PROCEDURA NEGOZIATA CON R.D.O. SU PIATTAFO</w:t>
      </w:r>
      <w:r w:rsidR="0007516A" w:rsidRPr="0007516A">
        <w:rPr>
          <w:rFonts w:ascii="Arial" w:eastAsia="Arial" w:hAnsi="Arial" w:cs="Arial"/>
          <w:bCs/>
          <w:color w:val="000000"/>
          <w:position w:val="0"/>
          <w:sz w:val="22"/>
          <w:szCs w:val="22"/>
        </w:rPr>
        <w:t>RMA MEPA PER L’AFFIDAMENTO DEI LAVORI DI “MESSA IN SICUREZZA DEL TERRITORIO A RISCHIO IDROGEOLOGICO SISTEMAZIONE CON OPERE DI INGEGNERIA NATURALISTICA E REGIMENTAZIONE IDRAULICA DEL FOSSO C085_157 LOCALITA’ DOGANELLA – STRALCIO FUNZIONALE”</w:t>
      </w:r>
    </w:p>
    <w:p w14:paraId="211C40CD" w14:textId="0A258F1D" w:rsidR="00AD436C" w:rsidRDefault="00AD436C">
      <w:pPr>
        <w:pBdr>
          <w:top w:val="nil"/>
          <w:left w:val="nil"/>
          <w:bottom w:val="nil"/>
          <w:right w:val="nil"/>
          <w:between w:val="nil"/>
        </w:pBdr>
        <w:spacing w:line="240" w:lineRule="auto"/>
        <w:ind w:left="0" w:hanging="2"/>
        <w:jc w:val="both"/>
        <w:rPr>
          <w:rFonts w:ascii="Arial" w:eastAsia="Arial" w:hAnsi="Arial" w:cs="Arial"/>
          <w:b/>
          <w:sz w:val="18"/>
          <w:szCs w:val="18"/>
        </w:rPr>
      </w:pPr>
    </w:p>
    <w:p w14:paraId="53EEC533" w14:textId="77777777" w:rsidR="00AD436C" w:rsidRDefault="0051170E">
      <w:pPr>
        <w:pBdr>
          <w:top w:val="nil"/>
          <w:left w:val="nil"/>
          <w:bottom w:val="nil"/>
          <w:right w:val="nil"/>
          <w:between w:val="nil"/>
        </w:pBdr>
        <w:spacing w:line="240" w:lineRule="auto"/>
        <w:ind w:left="0" w:hanging="2"/>
        <w:jc w:val="center"/>
        <w:rPr>
          <w:rFonts w:ascii="Arial" w:eastAsia="Arial" w:hAnsi="Arial" w:cs="Arial"/>
          <w:sz w:val="20"/>
          <w:szCs w:val="20"/>
          <w:highlight w:val="white"/>
        </w:rPr>
      </w:pPr>
      <w:r>
        <w:rPr>
          <w:rFonts w:ascii="Arial" w:eastAsia="Arial" w:hAnsi="Arial" w:cs="Arial"/>
          <w:sz w:val="20"/>
          <w:szCs w:val="20"/>
          <w:highlight w:val="white"/>
        </w:rPr>
        <w:t xml:space="preserve">(ai sensi dell’art. 1, comma 2, lett. b), della Legge 11.09.2020 n. 120 e </w:t>
      </w:r>
      <w:proofErr w:type="spellStart"/>
      <w:r>
        <w:rPr>
          <w:rFonts w:ascii="Arial" w:eastAsia="Arial" w:hAnsi="Arial" w:cs="Arial"/>
          <w:sz w:val="20"/>
          <w:szCs w:val="20"/>
          <w:highlight w:val="white"/>
        </w:rPr>
        <w:t>s.m.i.</w:t>
      </w:r>
      <w:proofErr w:type="spellEnd"/>
      <w:r>
        <w:rPr>
          <w:rFonts w:ascii="Arial" w:eastAsia="Arial" w:hAnsi="Arial" w:cs="Arial"/>
          <w:sz w:val="20"/>
          <w:szCs w:val="20"/>
          <w:highlight w:val="white"/>
        </w:rPr>
        <w:t>)</w:t>
      </w:r>
    </w:p>
    <w:p w14:paraId="5EE9E07B" w14:textId="77777777" w:rsidR="0007516A" w:rsidRPr="008978CB" w:rsidRDefault="0007516A" w:rsidP="0007516A">
      <w:pPr>
        <w:spacing w:line="240" w:lineRule="auto"/>
        <w:ind w:leftChars="0" w:left="0" w:firstLineChars="0" w:firstLine="0"/>
        <w:jc w:val="center"/>
        <w:textDirection w:val="lrTb"/>
        <w:rPr>
          <w:rFonts w:ascii="Arial" w:eastAsia="Arial" w:hAnsi="Arial" w:cs="Arial"/>
          <w:color w:val="000000"/>
          <w:position w:val="0"/>
          <w:sz w:val="20"/>
          <w:szCs w:val="20"/>
        </w:rPr>
      </w:pPr>
      <w:bookmarkStart w:id="0" w:name="_heading=h.3znysh7" w:colFirst="0" w:colLast="0"/>
      <w:bookmarkEnd w:id="0"/>
      <w:r w:rsidRPr="008978CB">
        <w:rPr>
          <w:rFonts w:ascii="Arial" w:eastAsia="Arial" w:hAnsi="Arial" w:cs="Arial"/>
          <w:color w:val="000000"/>
          <w:position w:val="0"/>
          <w:sz w:val="20"/>
          <w:szCs w:val="20"/>
        </w:rPr>
        <w:t>CUP B14H20001410001– CIG 9261907F6E</w:t>
      </w:r>
    </w:p>
    <w:p w14:paraId="252A5AD2" w14:textId="77777777" w:rsidR="00AD436C" w:rsidRDefault="00AD436C">
      <w:pPr>
        <w:pBdr>
          <w:top w:val="nil"/>
          <w:left w:val="nil"/>
          <w:bottom w:val="nil"/>
          <w:right w:val="nil"/>
          <w:between w:val="nil"/>
        </w:pBdr>
        <w:spacing w:line="240" w:lineRule="auto"/>
        <w:ind w:left="0" w:hanging="2"/>
        <w:jc w:val="both"/>
        <w:rPr>
          <w:rFonts w:ascii="Arial" w:eastAsia="Arial" w:hAnsi="Arial" w:cs="Arial"/>
          <w:sz w:val="20"/>
          <w:szCs w:val="20"/>
          <w:highlight w:val="white"/>
        </w:rPr>
      </w:pPr>
    </w:p>
    <w:p w14:paraId="64EB03AD" w14:textId="77777777" w:rsidR="00AD436C" w:rsidRDefault="00AD436C">
      <w:pPr>
        <w:pBdr>
          <w:top w:val="nil"/>
          <w:left w:val="nil"/>
          <w:bottom w:val="nil"/>
          <w:right w:val="nil"/>
          <w:between w:val="nil"/>
        </w:pBdr>
        <w:spacing w:line="240" w:lineRule="auto"/>
        <w:ind w:left="0" w:hanging="2"/>
        <w:rPr>
          <w:rFonts w:ascii="Arial" w:eastAsia="Arial" w:hAnsi="Arial" w:cs="Arial"/>
          <w:color w:val="000000"/>
          <w:sz w:val="20"/>
          <w:szCs w:val="20"/>
        </w:rPr>
      </w:pPr>
    </w:p>
    <w:p w14:paraId="26F8F870" w14:textId="77777777" w:rsidR="00AD436C" w:rsidRDefault="0051170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Il/la sottoscritto/</w:t>
      </w:r>
      <w:proofErr w:type="gramStart"/>
      <w:r>
        <w:rPr>
          <w:rFonts w:ascii="Arial" w:eastAsia="Arial" w:hAnsi="Arial" w:cs="Arial"/>
          <w:color w:val="000000"/>
          <w:sz w:val="20"/>
          <w:szCs w:val="20"/>
        </w:rPr>
        <w:t xml:space="preserve">a  </w:t>
      </w:r>
      <w:r>
        <w:rPr>
          <w:rFonts w:ascii="Arial" w:eastAsia="Arial" w:hAnsi="Arial" w:cs="Arial"/>
          <w:color w:val="000000"/>
          <w:sz w:val="20"/>
          <w:szCs w:val="20"/>
          <w:highlight w:val="lightGray"/>
        </w:rPr>
        <w:t>…</w:t>
      </w:r>
      <w:proofErr w:type="gramEnd"/>
      <w:r>
        <w:rPr>
          <w:rFonts w:ascii="Arial" w:eastAsia="Arial" w:hAnsi="Arial" w:cs="Arial"/>
          <w:color w:val="000000"/>
          <w:sz w:val="20"/>
          <w:szCs w:val="20"/>
          <w:highlight w:val="lightGray"/>
        </w:rPr>
        <w:t>………………………………………………………………………………………….</w:t>
      </w:r>
    </w:p>
    <w:p w14:paraId="385FAC71" w14:textId="77777777" w:rsidR="00AD436C" w:rsidRDefault="0051170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nato/a </w:t>
      </w:r>
      <w:proofErr w:type="spellStart"/>
      <w:r>
        <w:rPr>
          <w:rFonts w:ascii="Arial" w:eastAsia="Arial" w:hAnsi="Arial" w:cs="Arial"/>
          <w:color w:val="000000"/>
          <w:sz w:val="20"/>
          <w:szCs w:val="20"/>
        </w:rPr>
        <w:t>a</w:t>
      </w:r>
      <w:proofErr w:type="spellEnd"/>
      <w:r>
        <w:rPr>
          <w:rFonts w:ascii="Arial" w:eastAsia="Arial" w:hAnsi="Arial" w:cs="Arial"/>
          <w:color w:val="000000"/>
          <w:sz w:val="20"/>
          <w:szCs w:val="20"/>
        </w:rPr>
        <w:t xml:space="preserve"> </w:t>
      </w:r>
      <w:r>
        <w:rPr>
          <w:rFonts w:ascii="Arial" w:eastAsia="Arial" w:hAnsi="Arial" w:cs="Arial"/>
          <w:color w:val="000000"/>
          <w:sz w:val="20"/>
          <w:szCs w:val="20"/>
          <w:highlight w:val="lightGray"/>
        </w:rPr>
        <w:t>............................................................................</w:t>
      </w:r>
      <w:r>
        <w:rPr>
          <w:rFonts w:ascii="Arial" w:eastAsia="Arial" w:hAnsi="Arial" w:cs="Arial"/>
          <w:color w:val="000000"/>
          <w:sz w:val="20"/>
          <w:szCs w:val="20"/>
        </w:rPr>
        <w:t xml:space="preserve"> il </w:t>
      </w:r>
      <w:r>
        <w:rPr>
          <w:rFonts w:ascii="Arial" w:eastAsia="Arial" w:hAnsi="Arial" w:cs="Arial"/>
          <w:color w:val="000000"/>
          <w:sz w:val="20"/>
          <w:szCs w:val="20"/>
          <w:highlight w:val="lightGray"/>
        </w:rPr>
        <w:t>………………………...............................</w:t>
      </w:r>
    </w:p>
    <w:p w14:paraId="49673707" w14:textId="77777777" w:rsidR="00AD436C" w:rsidRDefault="0051170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in qualità di </w:t>
      </w:r>
      <w:r>
        <w:rPr>
          <w:rFonts w:ascii="Arial" w:eastAsia="Arial" w:hAnsi="Arial" w:cs="Arial"/>
          <w:color w:val="000000"/>
          <w:sz w:val="20"/>
          <w:szCs w:val="20"/>
          <w:highlight w:val="lightGray"/>
        </w:rPr>
        <w:t>……………………………………………………………………………………………………</w:t>
      </w:r>
    </w:p>
    <w:p w14:paraId="17B6E86E" w14:textId="77777777" w:rsidR="00AD436C" w:rsidRDefault="0051170E">
      <w:pPr>
        <w:pBdr>
          <w:top w:val="nil"/>
          <w:left w:val="nil"/>
          <w:bottom w:val="nil"/>
          <w:right w:val="nil"/>
          <w:between w:val="nil"/>
        </w:pBdr>
        <w:spacing w:line="240" w:lineRule="auto"/>
        <w:ind w:left="0" w:hanging="2"/>
        <w:jc w:val="both"/>
        <w:rPr>
          <w:rFonts w:ascii="Arial" w:eastAsia="Arial" w:hAnsi="Arial" w:cs="Arial"/>
          <w:color w:val="000000"/>
          <w:sz w:val="20"/>
          <w:szCs w:val="20"/>
        </w:rPr>
      </w:pPr>
      <w:proofErr w:type="gramStart"/>
      <w:r>
        <w:rPr>
          <w:rFonts w:ascii="Arial" w:eastAsia="Arial" w:hAnsi="Arial" w:cs="Arial"/>
          <w:color w:val="000000"/>
          <w:sz w:val="20"/>
          <w:szCs w:val="20"/>
        </w:rPr>
        <w:t>dell’impresa  con</w:t>
      </w:r>
      <w:proofErr w:type="gramEnd"/>
      <w:r>
        <w:rPr>
          <w:rFonts w:ascii="Arial" w:eastAsia="Arial" w:hAnsi="Arial" w:cs="Arial"/>
          <w:color w:val="000000"/>
          <w:sz w:val="20"/>
          <w:szCs w:val="20"/>
        </w:rPr>
        <w:t xml:space="preserve"> sede in </w:t>
      </w:r>
      <w:r>
        <w:rPr>
          <w:rFonts w:ascii="Arial" w:eastAsia="Arial" w:hAnsi="Arial" w:cs="Arial"/>
          <w:color w:val="000000"/>
          <w:sz w:val="20"/>
          <w:szCs w:val="20"/>
          <w:highlight w:val="lightGray"/>
        </w:rPr>
        <w:t>…………………………………………………………………………………….</w:t>
      </w:r>
    </w:p>
    <w:p w14:paraId="5EFF721D" w14:textId="77777777" w:rsidR="00AD436C" w:rsidRDefault="0051170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con codice fiscale n. </w:t>
      </w:r>
      <w:r>
        <w:rPr>
          <w:rFonts w:ascii="Arial" w:eastAsia="Arial" w:hAnsi="Arial" w:cs="Arial"/>
          <w:color w:val="000000"/>
          <w:sz w:val="20"/>
          <w:szCs w:val="20"/>
          <w:highlight w:val="lightGray"/>
        </w:rPr>
        <w:t>……………………………</w:t>
      </w:r>
      <w:r>
        <w:rPr>
          <w:rFonts w:ascii="Arial" w:eastAsia="Arial" w:hAnsi="Arial" w:cs="Arial"/>
          <w:color w:val="000000"/>
          <w:sz w:val="20"/>
          <w:szCs w:val="20"/>
        </w:rPr>
        <w:t xml:space="preserve"> con partita IVA n. .</w:t>
      </w:r>
      <w:r>
        <w:rPr>
          <w:rFonts w:ascii="Arial" w:eastAsia="Arial" w:hAnsi="Arial" w:cs="Arial"/>
          <w:color w:val="000000"/>
          <w:sz w:val="20"/>
          <w:szCs w:val="20"/>
          <w:highlight w:val="lightGray"/>
        </w:rPr>
        <w:t>.....................................................</w:t>
      </w:r>
    </w:p>
    <w:p w14:paraId="08C9BE8C" w14:textId="77777777" w:rsidR="00AD436C" w:rsidRDefault="0051170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PEC </w:t>
      </w:r>
      <w:r>
        <w:rPr>
          <w:rFonts w:ascii="Arial" w:eastAsia="Arial" w:hAnsi="Arial" w:cs="Arial"/>
          <w:color w:val="000000"/>
          <w:sz w:val="20"/>
          <w:szCs w:val="20"/>
          <w:highlight w:val="lightGray"/>
        </w:rPr>
        <w:t>………………………………………………………………..............................................................</w:t>
      </w:r>
    </w:p>
    <w:p w14:paraId="3E9FA593" w14:textId="77777777" w:rsidR="00AD436C" w:rsidRDefault="0051170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Telefono </w:t>
      </w:r>
      <w:r>
        <w:rPr>
          <w:rFonts w:ascii="Arial" w:eastAsia="Arial" w:hAnsi="Arial" w:cs="Arial"/>
          <w:color w:val="000000"/>
          <w:sz w:val="20"/>
          <w:szCs w:val="20"/>
          <w:highlight w:val="lightGray"/>
        </w:rPr>
        <w:t>…………………………………………………</w:t>
      </w:r>
      <w:r>
        <w:rPr>
          <w:rFonts w:ascii="Arial" w:eastAsia="Arial" w:hAnsi="Arial" w:cs="Arial"/>
          <w:color w:val="000000"/>
          <w:sz w:val="20"/>
          <w:szCs w:val="20"/>
        </w:rPr>
        <w:t xml:space="preserve"> Fax </w:t>
      </w:r>
      <w:r>
        <w:rPr>
          <w:rFonts w:ascii="Arial" w:eastAsia="Arial" w:hAnsi="Arial" w:cs="Arial"/>
          <w:color w:val="000000"/>
          <w:sz w:val="20"/>
          <w:szCs w:val="20"/>
          <w:highlight w:val="lightGray"/>
        </w:rPr>
        <w:t>……………………………………………….</w:t>
      </w:r>
    </w:p>
    <w:p w14:paraId="0D9FD265" w14:textId="77777777" w:rsidR="00AD436C" w:rsidRDefault="00AD436C">
      <w:pPr>
        <w:pBdr>
          <w:top w:val="nil"/>
          <w:left w:val="nil"/>
          <w:bottom w:val="nil"/>
          <w:right w:val="nil"/>
          <w:between w:val="nil"/>
        </w:pBdr>
        <w:spacing w:line="240" w:lineRule="auto"/>
        <w:ind w:left="0" w:hanging="2"/>
        <w:rPr>
          <w:rFonts w:ascii="Arial" w:eastAsia="Arial" w:hAnsi="Arial" w:cs="Arial"/>
          <w:color w:val="000000"/>
          <w:sz w:val="22"/>
          <w:szCs w:val="22"/>
        </w:rPr>
      </w:pPr>
    </w:p>
    <w:p w14:paraId="475725F0" w14:textId="77777777" w:rsidR="00AD436C" w:rsidRDefault="00AD436C">
      <w:pPr>
        <w:pBdr>
          <w:top w:val="nil"/>
          <w:left w:val="nil"/>
          <w:bottom w:val="nil"/>
          <w:right w:val="nil"/>
          <w:between w:val="nil"/>
        </w:pBdr>
        <w:spacing w:line="240" w:lineRule="auto"/>
        <w:ind w:left="0" w:hanging="2"/>
        <w:rPr>
          <w:rFonts w:ascii="Arial" w:eastAsia="Arial" w:hAnsi="Arial" w:cs="Arial"/>
          <w:color w:val="000000"/>
          <w:sz w:val="22"/>
          <w:szCs w:val="22"/>
        </w:rPr>
      </w:pPr>
    </w:p>
    <w:p w14:paraId="75573955" w14:textId="77777777" w:rsidR="00AD436C" w:rsidRDefault="0051170E">
      <w:pPr>
        <w:keepNext/>
        <w:pBdr>
          <w:top w:val="nil"/>
          <w:left w:val="nil"/>
          <w:bottom w:val="nil"/>
          <w:right w:val="nil"/>
          <w:between w:val="nil"/>
        </w:pBdr>
        <w:spacing w:before="60" w:after="60" w:line="240" w:lineRule="auto"/>
        <w:ind w:left="0" w:hanging="2"/>
        <w:jc w:val="center"/>
        <w:rPr>
          <w:rFonts w:ascii="Arial" w:eastAsia="Arial" w:hAnsi="Arial" w:cs="Arial"/>
          <w:b/>
          <w:color w:val="000000"/>
        </w:rPr>
      </w:pPr>
      <w:r>
        <w:rPr>
          <w:rFonts w:ascii="Arial" w:eastAsia="Arial" w:hAnsi="Arial" w:cs="Arial"/>
          <w:b/>
          <w:color w:val="000000"/>
        </w:rPr>
        <w:t>CHIEDE</w:t>
      </w:r>
    </w:p>
    <w:p w14:paraId="2E3F6738" w14:textId="77777777" w:rsidR="00AD436C" w:rsidRDefault="00AD436C">
      <w:pPr>
        <w:pBdr>
          <w:top w:val="nil"/>
          <w:left w:val="nil"/>
          <w:bottom w:val="nil"/>
          <w:right w:val="nil"/>
          <w:between w:val="nil"/>
        </w:pBdr>
        <w:spacing w:line="240" w:lineRule="auto"/>
        <w:ind w:left="0" w:hanging="2"/>
        <w:rPr>
          <w:rFonts w:ascii="Arial" w:eastAsia="Arial" w:hAnsi="Arial" w:cs="Arial"/>
          <w:color w:val="000000"/>
          <w:sz w:val="22"/>
          <w:szCs w:val="22"/>
        </w:rPr>
      </w:pPr>
    </w:p>
    <w:p w14:paraId="51679434" w14:textId="77777777" w:rsidR="00AD436C" w:rsidRDefault="0051170E">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di </w:t>
      </w:r>
      <w:proofErr w:type="gramStart"/>
      <w:r>
        <w:rPr>
          <w:rFonts w:ascii="Arial" w:eastAsia="Arial" w:hAnsi="Arial" w:cs="Arial"/>
          <w:color w:val="000000"/>
          <w:sz w:val="20"/>
          <w:szCs w:val="20"/>
        </w:rPr>
        <w:t>partecipare  alla</w:t>
      </w:r>
      <w:proofErr w:type="gramEnd"/>
      <w:r>
        <w:rPr>
          <w:rFonts w:ascii="Arial" w:eastAsia="Arial" w:hAnsi="Arial" w:cs="Arial"/>
          <w:color w:val="000000"/>
          <w:sz w:val="20"/>
          <w:szCs w:val="20"/>
        </w:rPr>
        <w:t xml:space="preserve"> procedura negoziata indicata in oggetto come:</w:t>
      </w:r>
    </w:p>
    <w:p w14:paraId="0DAD65F6" w14:textId="77777777" w:rsidR="00AD436C" w:rsidRDefault="00AD436C">
      <w:pPr>
        <w:pBdr>
          <w:top w:val="nil"/>
          <w:left w:val="nil"/>
          <w:bottom w:val="nil"/>
          <w:right w:val="nil"/>
          <w:between w:val="nil"/>
        </w:pBdr>
        <w:tabs>
          <w:tab w:val="left" w:pos="0"/>
          <w:tab w:val="left" w:pos="426"/>
        </w:tabs>
        <w:spacing w:line="240" w:lineRule="auto"/>
        <w:ind w:left="0" w:hanging="2"/>
        <w:jc w:val="both"/>
        <w:rPr>
          <w:rFonts w:ascii="Arial" w:eastAsia="Arial" w:hAnsi="Arial" w:cs="Arial"/>
          <w:color w:val="000000"/>
          <w:sz w:val="20"/>
          <w:szCs w:val="20"/>
        </w:rPr>
      </w:pPr>
    </w:p>
    <w:p w14:paraId="502D4464" w14:textId="77777777" w:rsidR="00AD436C" w:rsidRDefault="0051170E">
      <w:pPr>
        <w:pBdr>
          <w:top w:val="nil"/>
          <w:left w:val="nil"/>
          <w:bottom w:val="nil"/>
          <w:right w:val="nil"/>
          <w:between w:val="nil"/>
        </w:pBdr>
        <w:tabs>
          <w:tab w:val="left" w:pos="0"/>
          <w:tab w:val="left" w:pos="426"/>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impresa singola; </w:t>
      </w:r>
    </w:p>
    <w:p w14:paraId="73A588BE" w14:textId="77777777" w:rsidR="00AD436C" w:rsidRDefault="0051170E">
      <w:pPr>
        <w:pBdr>
          <w:top w:val="nil"/>
          <w:left w:val="nil"/>
          <w:bottom w:val="nil"/>
          <w:right w:val="nil"/>
          <w:between w:val="nil"/>
        </w:pBdr>
        <w:tabs>
          <w:tab w:val="left" w:pos="0"/>
          <w:tab w:val="left" w:pos="426"/>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consorzio </w:t>
      </w:r>
      <w:r>
        <w:rPr>
          <w:rFonts w:ascii="Arial" w:eastAsia="Arial" w:hAnsi="Arial" w:cs="Arial"/>
          <w:color w:val="000000"/>
          <w:sz w:val="20"/>
          <w:szCs w:val="20"/>
        </w:rPr>
        <w:tab/>
        <w:t xml:space="preserve">☐stabile </w:t>
      </w:r>
      <w:r>
        <w:rPr>
          <w:rFonts w:ascii="Arial" w:eastAsia="Arial" w:hAnsi="Arial" w:cs="Arial"/>
          <w:color w:val="000000"/>
          <w:sz w:val="20"/>
          <w:szCs w:val="20"/>
        </w:rPr>
        <w:tab/>
        <w:t xml:space="preserve">☐ ex art. 45, comma 2, lett. b) </w:t>
      </w:r>
      <w:proofErr w:type="spellStart"/>
      <w:r>
        <w:rPr>
          <w:rFonts w:ascii="Arial" w:eastAsia="Arial" w:hAnsi="Arial" w:cs="Arial"/>
          <w:color w:val="000000"/>
          <w:sz w:val="20"/>
          <w:szCs w:val="20"/>
        </w:rPr>
        <w:t>D.Lgs.</w:t>
      </w:r>
      <w:proofErr w:type="spellEnd"/>
      <w:r>
        <w:rPr>
          <w:rFonts w:ascii="Arial" w:eastAsia="Arial" w:hAnsi="Arial" w:cs="Arial"/>
          <w:color w:val="000000"/>
          <w:sz w:val="20"/>
          <w:szCs w:val="20"/>
        </w:rPr>
        <w:t xml:space="preserve"> n. 50/2016 </w:t>
      </w:r>
      <w:proofErr w:type="spellStart"/>
      <w:r>
        <w:rPr>
          <w:rFonts w:ascii="Arial" w:eastAsia="Arial" w:hAnsi="Arial" w:cs="Arial"/>
          <w:color w:val="000000"/>
          <w:sz w:val="20"/>
          <w:szCs w:val="20"/>
        </w:rPr>
        <w:t>s.m.i.</w:t>
      </w:r>
      <w:proofErr w:type="spellEnd"/>
      <w:r>
        <w:rPr>
          <w:rFonts w:ascii="Arial" w:eastAsia="Arial" w:hAnsi="Arial" w:cs="Arial"/>
          <w:color w:val="000000"/>
          <w:sz w:val="20"/>
          <w:szCs w:val="20"/>
        </w:rPr>
        <w:t>;</w:t>
      </w:r>
    </w:p>
    <w:p w14:paraId="307BC7C0" w14:textId="77777777" w:rsidR="00AD436C" w:rsidRDefault="0051170E">
      <w:pPr>
        <w:pBdr>
          <w:top w:val="nil"/>
          <w:left w:val="nil"/>
          <w:bottom w:val="nil"/>
          <w:right w:val="nil"/>
          <w:between w:val="nil"/>
        </w:pBdr>
        <w:tabs>
          <w:tab w:val="left" w:pos="0"/>
          <w:tab w:val="left" w:pos="426"/>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impresa singola avvalente con l’impresa/e ausiliaria/e </w:t>
      </w:r>
      <w:r>
        <w:rPr>
          <w:rFonts w:ascii="Arial" w:eastAsia="Arial" w:hAnsi="Arial" w:cs="Arial"/>
          <w:color w:val="000000"/>
          <w:sz w:val="20"/>
          <w:szCs w:val="20"/>
        </w:rPr>
        <w:tab/>
        <w:t>...............................................</w:t>
      </w:r>
    </w:p>
    <w:p w14:paraId="17AAEBCA" w14:textId="77777777" w:rsidR="00AD436C" w:rsidRDefault="0051170E">
      <w:pPr>
        <w:pBdr>
          <w:top w:val="nil"/>
          <w:left w:val="nil"/>
          <w:bottom w:val="nil"/>
          <w:right w:val="nil"/>
          <w:between w:val="nil"/>
        </w:pBdr>
        <w:tabs>
          <w:tab w:val="left" w:pos="0"/>
          <w:tab w:val="left" w:pos="426"/>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b/>
        <w:t>……………………………………………………………………………………………….;</w:t>
      </w:r>
    </w:p>
    <w:p w14:paraId="13247276" w14:textId="77777777" w:rsidR="00AD436C" w:rsidRDefault="0051170E">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capogruppo di una associazione temporanea o di un consorzio o di un GEIE di tipo</w:t>
      </w:r>
    </w:p>
    <w:p w14:paraId="7847D6AE" w14:textId="77777777" w:rsidR="00AD436C" w:rsidRDefault="0051170E">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b/>
        <w:t xml:space="preserve">☐ </w:t>
      </w:r>
      <w:proofErr w:type="gramStart"/>
      <w:r>
        <w:rPr>
          <w:rFonts w:ascii="Arial" w:eastAsia="Arial" w:hAnsi="Arial" w:cs="Arial"/>
          <w:color w:val="000000"/>
          <w:sz w:val="20"/>
          <w:szCs w:val="20"/>
        </w:rPr>
        <w:t>orizzontale  ☐</w:t>
      </w:r>
      <w:proofErr w:type="gramEnd"/>
      <w:r>
        <w:rPr>
          <w:rFonts w:ascii="Arial" w:eastAsia="Arial" w:hAnsi="Arial" w:cs="Arial"/>
          <w:color w:val="000000"/>
          <w:sz w:val="20"/>
          <w:szCs w:val="20"/>
        </w:rPr>
        <w:t xml:space="preserve"> verticale  ☐ misto con le imprese </w:t>
      </w:r>
      <w:r>
        <w:rPr>
          <w:rFonts w:ascii="Arial" w:eastAsia="Arial" w:hAnsi="Arial" w:cs="Arial"/>
          <w:color w:val="000000"/>
          <w:sz w:val="20"/>
          <w:szCs w:val="20"/>
          <w:highlight w:val="lightGray"/>
        </w:rPr>
        <w:t>……………………………………………………..................................................................</w:t>
      </w:r>
    </w:p>
    <w:p w14:paraId="7703CBCA" w14:textId="77777777" w:rsidR="00AD436C" w:rsidRDefault="0051170E">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b/>
      </w:r>
    </w:p>
    <w:p w14:paraId="67AE0AE1" w14:textId="77777777" w:rsidR="00AD436C" w:rsidRDefault="0051170E">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20"/>
          <w:szCs w:val="20"/>
        </w:rPr>
      </w:pPr>
      <w:proofErr w:type="gramStart"/>
      <w:r>
        <w:rPr>
          <w:rFonts w:ascii="Arial" w:eastAsia="Arial" w:hAnsi="Arial" w:cs="Arial"/>
          <w:color w:val="000000"/>
          <w:sz w:val="20"/>
          <w:szCs w:val="20"/>
        </w:rPr>
        <w:t xml:space="preserve">☐  </w:t>
      </w:r>
      <w:r>
        <w:rPr>
          <w:rFonts w:ascii="Arial" w:eastAsia="Arial" w:hAnsi="Arial" w:cs="Arial"/>
          <w:color w:val="000000"/>
          <w:sz w:val="20"/>
          <w:szCs w:val="20"/>
        </w:rPr>
        <w:tab/>
      </w:r>
      <w:proofErr w:type="gramEnd"/>
      <w:r>
        <w:rPr>
          <w:rFonts w:ascii="Arial" w:eastAsia="Arial" w:hAnsi="Arial" w:cs="Arial"/>
          <w:color w:val="000000"/>
          <w:sz w:val="20"/>
          <w:szCs w:val="20"/>
        </w:rPr>
        <w:t>mandante una associazione temporanea o di un consorzio o di un GEIE di tipo</w:t>
      </w:r>
    </w:p>
    <w:p w14:paraId="1AE43561" w14:textId="77777777" w:rsidR="00AD436C" w:rsidRDefault="0051170E">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b/>
        <w:t xml:space="preserve">☐ </w:t>
      </w:r>
      <w:proofErr w:type="gramStart"/>
      <w:r>
        <w:rPr>
          <w:rFonts w:ascii="Arial" w:eastAsia="Arial" w:hAnsi="Arial" w:cs="Arial"/>
          <w:color w:val="000000"/>
          <w:sz w:val="20"/>
          <w:szCs w:val="20"/>
        </w:rPr>
        <w:t>orizzontale  ☐</w:t>
      </w:r>
      <w:proofErr w:type="gramEnd"/>
      <w:r>
        <w:rPr>
          <w:rFonts w:ascii="Arial" w:eastAsia="Arial" w:hAnsi="Arial" w:cs="Arial"/>
          <w:color w:val="000000"/>
          <w:sz w:val="20"/>
          <w:szCs w:val="20"/>
        </w:rPr>
        <w:t xml:space="preserve"> verticale  ☐ misto con le imprese </w:t>
      </w:r>
      <w:r>
        <w:rPr>
          <w:rFonts w:ascii="Arial" w:eastAsia="Arial" w:hAnsi="Arial" w:cs="Arial"/>
          <w:color w:val="000000"/>
          <w:sz w:val="20"/>
          <w:szCs w:val="20"/>
          <w:highlight w:val="lightGray"/>
        </w:rPr>
        <w:t>…………………………………………………….................................................................</w:t>
      </w:r>
    </w:p>
    <w:p w14:paraId="3FE08355" w14:textId="77777777" w:rsidR="00AD436C" w:rsidRDefault="0051170E">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20"/>
          <w:szCs w:val="20"/>
        </w:rPr>
      </w:pPr>
      <w:proofErr w:type="gramStart"/>
      <w:r>
        <w:rPr>
          <w:rFonts w:ascii="Arial" w:eastAsia="Arial" w:hAnsi="Arial" w:cs="Arial"/>
          <w:color w:val="000000"/>
          <w:sz w:val="20"/>
          <w:szCs w:val="20"/>
        </w:rPr>
        <w:t xml:space="preserve">☐  </w:t>
      </w:r>
      <w:r>
        <w:rPr>
          <w:rFonts w:ascii="Arial" w:eastAsia="Arial" w:hAnsi="Arial" w:cs="Arial"/>
          <w:color w:val="000000"/>
          <w:sz w:val="20"/>
          <w:szCs w:val="20"/>
        </w:rPr>
        <w:tab/>
      </w:r>
      <w:proofErr w:type="gramEnd"/>
      <w:r>
        <w:rPr>
          <w:rFonts w:ascii="Arial" w:eastAsia="Arial" w:hAnsi="Arial" w:cs="Arial"/>
          <w:color w:val="000000"/>
          <w:sz w:val="20"/>
          <w:szCs w:val="20"/>
        </w:rPr>
        <w:t>impresa consorziata indicata dal consorzio quale impresa esecutrice;</w:t>
      </w:r>
    </w:p>
    <w:p w14:paraId="231B3D74" w14:textId="77777777" w:rsidR="00AD436C" w:rsidRDefault="0051170E">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impresa aggregata capofila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della aggregazione tra imprese aderenti al contratto di rete ai sensi dell’art. 3, comma 4-ter del decreto-legge 10 febbraio 2009 n. 5 convertito con legge 9 aprile 2009 n. 33 e segnatamente tra l’impresa richiedente e le ulteriori imprese aggregate</w:t>
      </w:r>
      <w:proofErr w:type="gramStart"/>
      <w:r>
        <w:rPr>
          <w:rFonts w:ascii="Arial" w:eastAsia="Arial" w:hAnsi="Arial" w:cs="Arial"/>
          <w:color w:val="000000"/>
          <w:sz w:val="20"/>
          <w:szCs w:val="20"/>
        </w:rPr>
        <w:t xml:space="preserve"> ….</w:t>
      </w:r>
      <w:proofErr w:type="gramEnd"/>
      <w:r>
        <w:rPr>
          <w:rFonts w:ascii="Arial" w:eastAsia="Arial" w:hAnsi="Arial" w:cs="Arial"/>
          <w:color w:val="000000"/>
          <w:sz w:val="20"/>
          <w:szCs w:val="20"/>
        </w:rPr>
        <w:t>…………………………………………………………………………………………………</w:t>
      </w:r>
    </w:p>
    <w:p w14:paraId="6711625B" w14:textId="77777777" w:rsidR="00AD436C" w:rsidRDefault="00AD436C">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20"/>
          <w:szCs w:val="20"/>
        </w:rPr>
      </w:pPr>
    </w:p>
    <w:p w14:paraId="20F72762" w14:textId="77777777" w:rsidR="00AD436C" w:rsidRDefault="0051170E">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impresa aggregata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aderente al contratto di rete ai sensi dell’art. 3, comma 4-ter del decreto-legge 10 febbraio 2009 n. 5 convertito con legge 9 aprile 2009 n. 33 e segnatamente tra l’impresa aggregata capofila ……………………………… e le ulteriori imprese aggregate</w:t>
      </w:r>
      <w:proofErr w:type="gramStart"/>
      <w:r>
        <w:rPr>
          <w:rFonts w:ascii="Arial" w:eastAsia="Arial" w:hAnsi="Arial" w:cs="Arial"/>
          <w:color w:val="000000"/>
          <w:sz w:val="20"/>
          <w:szCs w:val="20"/>
        </w:rPr>
        <w:t xml:space="preserve"> ….</w:t>
      </w:r>
      <w:proofErr w:type="gramEnd"/>
      <w:r>
        <w:rPr>
          <w:rFonts w:ascii="Arial" w:eastAsia="Arial" w:hAnsi="Arial" w:cs="Arial"/>
          <w:color w:val="000000"/>
          <w:sz w:val="20"/>
          <w:szCs w:val="20"/>
        </w:rPr>
        <w:t>……………………………………………………………………………….</w:t>
      </w:r>
    </w:p>
    <w:p w14:paraId="44AEAAC6"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BDA5567"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20B4AB4" w14:textId="77777777" w:rsidR="00AD436C" w:rsidRDefault="0051170E">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Ai sensi degli articoli 46 e 47 del d.P.R. 28 dicembre 2000, n. 445, consapevole delle sanzioni penali previste dal successivo articolo 76 per le ipotesi di falsità in atti e dichiarazioni mendaci ivi indicate</w:t>
      </w:r>
    </w:p>
    <w:p w14:paraId="063D9FA7" w14:textId="77777777" w:rsidR="00AD436C" w:rsidRDefault="00AD436C">
      <w:pPr>
        <w:pBdr>
          <w:top w:val="nil"/>
          <w:left w:val="nil"/>
          <w:bottom w:val="nil"/>
          <w:right w:val="nil"/>
          <w:between w:val="nil"/>
        </w:pBdr>
        <w:spacing w:line="240" w:lineRule="auto"/>
        <w:ind w:left="0" w:hanging="2"/>
        <w:rPr>
          <w:rFonts w:ascii="Arial" w:eastAsia="Arial" w:hAnsi="Arial" w:cs="Arial"/>
          <w:color w:val="000000"/>
          <w:sz w:val="22"/>
          <w:szCs w:val="22"/>
        </w:rPr>
      </w:pPr>
    </w:p>
    <w:p w14:paraId="05228F5C" w14:textId="77777777" w:rsidR="00AD436C" w:rsidRDefault="0051170E">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lastRenderedPageBreak/>
        <w:t>D I C H I A R A</w:t>
      </w:r>
    </w:p>
    <w:p w14:paraId="19E25DAF" w14:textId="77777777" w:rsidR="00AD436C" w:rsidRDefault="00AD436C">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28F7F018" w14:textId="1E2805F8" w:rsidR="0007516A" w:rsidRPr="0007516A" w:rsidRDefault="0007516A" w:rsidP="0007516A">
      <w:pPr>
        <w:numPr>
          <w:ilvl w:val="0"/>
          <w:numId w:val="3"/>
        </w:numPr>
        <w:pBdr>
          <w:top w:val="nil"/>
          <w:left w:val="nil"/>
          <w:bottom w:val="nil"/>
          <w:right w:val="nil"/>
          <w:between w:val="nil"/>
        </w:pBdr>
        <w:spacing w:line="240" w:lineRule="auto"/>
        <w:ind w:leftChars="0" w:left="709" w:firstLineChars="0" w:hanging="425"/>
        <w:jc w:val="both"/>
        <w:textDirection w:val="lrTb"/>
        <w:rPr>
          <w:rFonts w:ascii="Arial" w:eastAsia="Arial" w:hAnsi="Arial" w:cs="Arial"/>
          <w:color w:val="000000"/>
          <w:position w:val="0"/>
          <w:sz w:val="18"/>
          <w:szCs w:val="18"/>
          <w:highlight w:val="white"/>
        </w:rPr>
      </w:pPr>
      <w:bookmarkStart w:id="1" w:name="_heading=h.gjdgxs" w:colFirst="0" w:colLast="0"/>
      <w:bookmarkEnd w:id="1"/>
      <w:r w:rsidRPr="0007516A">
        <w:rPr>
          <w:rFonts w:ascii="Arial" w:eastAsia="Arial" w:hAnsi="Arial" w:cs="Arial"/>
          <w:color w:val="000000"/>
          <w:position w:val="0"/>
          <w:sz w:val="18"/>
          <w:szCs w:val="18"/>
          <w:highlight w:val="white"/>
        </w:rPr>
        <w:t>di accettare, senza condizione o riserva alcuna, tutte le norme e disposizioni contenute</w:t>
      </w:r>
      <w:r w:rsidRPr="0007516A">
        <w:rPr>
          <w:rFonts w:ascii="Arial" w:eastAsia="Arial" w:hAnsi="Arial" w:cs="Arial"/>
          <w:b/>
          <w:color w:val="000000"/>
          <w:position w:val="0"/>
          <w:sz w:val="18"/>
          <w:szCs w:val="18"/>
          <w:highlight w:val="white"/>
        </w:rPr>
        <w:t xml:space="preserve"> </w:t>
      </w:r>
      <w:r w:rsidRPr="0007516A">
        <w:rPr>
          <w:rFonts w:ascii="Arial" w:eastAsia="Arial" w:hAnsi="Arial" w:cs="Arial"/>
          <w:color w:val="000000"/>
          <w:position w:val="0"/>
          <w:sz w:val="18"/>
          <w:szCs w:val="18"/>
          <w:highlight w:val="white"/>
        </w:rPr>
        <w:t xml:space="preserve">nel </w:t>
      </w:r>
      <w:r w:rsidRPr="0007516A">
        <w:rPr>
          <w:rFonts w:ascii="Arial" w:eastAsia="Arial" w:hAnsi="Arial" w:cs="Arial"/>
          <w:b/>
          <w:color w:val="000000"/>
          <w:position w:val="0"/>
          <w:sz w:val="18"/>
          <w:szCs w:val="18"/>
          <w:highlight w:val="white"/>
        </w:rPr>
        <w:t>disciplinare di gara, nello schema di contratto, nel capitolato speciale d’appalto, nei piani di sicurezza e nella restante documentazione di progetto e di gara;</w:t>
      </w:r>
    </w:p>
    <w:p w14:paraId="4AC2A2EF" w14:textId="77777777" w:rsidR="0007516A" w:rsidRPr="0007516A" w:rsidRDefault="0007516A" w:rsidP="0007516A">
      <w:pPr>
        <w:pBdr>
          <w:top w:val="nil"/>
          <w:left w:val="nil"/>
          <w:bottom w:val="nil"/>
          <w:right w:val="nil"/>
          <w:between w:val="nil"/>
        </w:pBdr>
        <w:spacing w:line="240" w:lineRule="auto"/>
        <w:ind w:leftChars="0" w:left="709" w:firstLineChars="0" w:firstLine="0"/>
        <w:jc w:val="both"/>
        <w:textDirection w:val="lrTb"/>
        <w:rPr>
          <w:rFonts w:ascii="Arial" w:eastAsia="Arial" w:hAnsi="Arial" w:cs="Arial"/>
          <w:color w:val="000000"/>
          <w:position w:val="0"/>
          <w:sz w:val="18"/>
          <w:szCs w:val="18"/>
          <w:highlight w:val="white"/>
        </w:rPr>
      </w:pPr>
    </w:p>
    <w:p w14:paraId="27F178FA" w14:textId="77777777" w:rsidR="0007516A" w:rsidRPr="0007516A" w:rsidRDefault="0007516A" w:rsidP="0007516A">
      <w:pPr>
        <w:numPr>
          <w:ilvl w:val="0"/>
          <w:numId w:val="3"/>
        </w:numPr>
        <w:pBdr>
          <w:top w:val="nil"/>
          <w:left w:val="nil"/>
          <w:bottom w:val="nil"/>
          <w:right w:val="nil"/>
          <w:between w:val="nil"/>
        </w:pBdr>
        <w:spacing w:line="240" w:lineRule="auto"/>
        <w:ind w:leftChars="0" w:left="709" w:firstLineChars="0" w:hanging="425"/>
        <w:jc w:val="both"/>
        <w:textDirection w:val="lrTb"/>
        <w:rPr>
          <w:rFonts w:ascii="Arial" w:eastAsia="Arial" w:hAnsi="Arial" w:cs="Arial"/>
          <w:color w:val="000000"/>
          <w:position w:val="0"/>
          <w:sz w:val="18"/>
          <w:szCs w:val="18"/>
          <w:highlight w:val="white"/>
        </w:rPr>
      </w:pPr>
      <w:r w:rsidRPr="0007516A">
        <w:rPr>
          <w:rFonts w:ascii="Arial" w:eastAsia="Arial" w:hAnsi="Arial" w:cs="Arial"/>
          <w:color w:val="000000"/>
          <w:position w:val="0"/>
          <w:sz w:val="18"/>
          <w:szCs w:val="18"/>
          <w:highlight w:val="white"/>
        </w:rPr>
        <w:t>di non incorrere nelle cause di esclusione di cui all’art. 80 del Codice;</w:t>
      </w:r>
    </w:p>
    <w:p w14:paraId="75BAD39A" w14:textId="77777777" w:rsidR="0007516A" w:rsidRPr="0007516A" w:rsidRDefault="0007516A" w:rsidP="0007516A">
      <w:pPr>
        <w:pBdr>
          <w:top w:val="nil"/>
          <w:left w:val="nil"/>
          <w:bottom w:val="nil"/>
          <w:right w:val="nil"/>
          <w:between w:val="nil"/>
        </w:pBdr>
        <w:spacing w:line="240" w:lineRule="auto"/>
        <w:ind w:leftChars="0" w:left="708" w:firstLineChars="0" w:firstLine="0"/>
        <w:textDirection w:val="lrTb"/>
        <w:rPr>
          <w:rFonts w:ascii="Arial" w:eastAsia="Arial" w:hAnsi="Arial" w:cs="Arial"/>
          <w:color w:val="000000"/>
          <w:position w:val="0"/>
          <w:sz w:val="18"/>
          <w:szCs w:val="18"/>
          <w:highlight w:val="white"/>
        </w:rPr>
      </w:pPr>
    </w:p>
    <w:p w14:paraId="1B54B169" w14:textId="4550F391" w:rsidR="0007516A" w:rsidRPr="0007516A" w:rsidRDefault="0007516A" w:rsidP="0007516A">
      <w:pPr>
        <w:numPr>
          <w:ilvl w:val="0"/>
          <w:numId w:val="3"/>
        </w:numPr>
        <w:pBdr>
          <w:top w:val="nil"/>
          <w:left w:val="nil"/>
          <w:bottom w:val="nil"/>
          <w:right w:val="nil"/>
          <w:between w:val="nil"/>
        </w:pBdr>
        <w:spacing w:line="240" w:lineRule="auto"/>
        <w:ind w:leftChars="0" w:left="708" w:firstLineChars="0" w:hanging="425"/>
        <w:jc w:val="both"/>
        <w:textDirection w:val="lrTb"/>
        <w:rPr>
          <w:rFonts w:ascii="Arial" w:eastAsia="Arial" w:hAnsi="Arial" w:cs="Arial"/>
          <w:color w:val="00000A"/>
          <w:position w:val="0"/>
          <w:sz w:val="18"/>
          <w:szCs w:val="18"/>
          <w:highlight w:val="white"/>
        </w:rPr>
      </w:pPr>
      <w:r w:rsidRPr="0007516A">
        <w:rPr>
          <w:rFonts w:ascii="Arial" w:eastAsia="Arial" w:hAnsi="Arial" w:cs="Arial"/>
          <w:color w:val="00000A"/>
          <w:position w:val="0"/>
          <w:sz w:val="18"/>
          <w:szCs w:val="18"/>
          <w:highlight w:val="white"/>
        </w:rPr>
        <w:t>di aver preso conoscenza dei luoghi ove dovranno essere realizzate le opere, con la scorta del progetto, e di aver proceduto ad un attento studio per valutare appieno le circostanze influenti sui costi, oltre quanto appreso dalla documentazione d'appalto, con particolare riguardo alle condizioni tutte del Capitolato Speciale d’Appalto;</w:t>
      </w:r>
    </w:p>
    <w:p w14:paraId="1B26C35E" w14:textId="77777777" w:rsidR="0007516A" w:rsidRPr="0007516A" w:rsidRDefault="0007516A" w:rsidP="0007516A">
      <w:pPr>
        <w:pBdr>
          <w:top w:val="nil"/>
          <w:left w:val="nil"/>
          <w:bottom w:val="nil"/>
          <w:right w:val="nil"/>
          <w:between w:val="nil"/>
        </w:pBdr>
        <w:spacing w:line="240" w:lineRule="auto"/>
        <w:ind w:leftChars="0" w:left="708" w:firstLineChars="0" w:firstLine="0"/>
        <w:textDirection w:val="lrTb"/>
        <w:rPr>
          <w:rFonts w:ascii="Arial" w:eastAsia="Arial" w:hAnsi="Arial" w:cs="Arial"/>
          <w:color w:val="000000"/>
          <w:position w:val="0"/>
          <w:sz w:val="18"/>
          <w:szCs w:val="18"/>
          <w:highlight w:val="white"/>
        </w:rPr>
      </w:pPr>
    </w:p>
    <w:p w14:paraId="3921A5CC" w14:textId="610707A3" w:rsidR="0007516A" w:rsidRPr="0007516A" w:rsidRDefault="0007516A" w:rsidP="0007516A">
      <w:pPr>
        <w:numPr>
          <w:ilvl w:val="0"/>
          <w:numId w:val="3"/>
        </w:numPr>
        <w:pBdr>
          <w:top w:val="nil"/>
          <w:left w:val="nil"/>
          <w:bottom w:val="nil"/>
          <w:right w:val="nil"/>
          <w:between w:val="nil"/>
        </w:pBdr>
        <w:spacing w:line="240" w:lineRule="auto"/>
        <w:ind w:leftChars="0" w:left="708" w:firstLineChars="0" w:hanging="425"/>
        <w:jc w:val="both"/>
        <w:textDirection w:val="lrTb"/>
        <w:rPr>
          <w:rFonts w:ascii="Arial" w:eastAsia="Arial" w:hAnsi="Arial" w:cs="Arial"/>
          <w:color w:val="000000"/>
          <w:position w:val="0"/>
          <w:sz w:val="20"/>
          <w:szCs w:val="20"/>
          <w:highlight w:val="white"/>
        </w:rPr>
      </w:pPr>
      <w:bookmarkStart w:id="2" w:name="_heading=h.17dp8vu" w:colFirst="0" w:colLast="0"/>
      <w:bookmarkEnd w:id="2"/>
      <w:r w:rsidRPr="0007516A">
        <w:rPr>
          <w:rFonts w:ascii="Arial" w:eastAsia="Times" w:hAnsi="Arial" w:cs="Arial"/>
          <w:b/>
          <w:bCs/>
          <w:color w:val="000000"/>
          <w:position w:val="0"/>
          <w:sz w:val="20"/>
          <w:szCs w:val="20"/>
        </w:rPr>
        <w:t>di aver verificato le condizioni della viabilità di cantiere ed in particolare tutto il tratto di alveo interessato del Comune di Palombara Sabina</w:t>
      </w:r>
      <w:r w:rsidRPr="0007516A">
        <w:rPr>
          <w:rFonts w:ascii="Arial" w:eastAsia="Times" w:hAnsi="Arial" w:cs="Arial"/>
          <w:color w:val="000000"/>
          <w:position w:val="0"/>
          <w:sz w:val="20"/>
          <w:szCs w:val="20"/>
        </w:rPr>
        <w:t xml:space="preserve"> e di avere individuato la provenienza dei materiali da costruzione in genere, le caratteristiche geotecniche dei terreni interessati dalle opere di progetto;</w:t>
      </w:r>
    </w:p>
    <w:p w14:paraId="5AE242DF" w14:textId="77777777" w:rsidR="0007516A" w:rsidRPr="0007516A" w:rsidRDefault="0007516A" w:rsidP="0007516A">
      <w:pPr>
        <w:ind w:leftChars="0" w:left="708" w:firstLineChars="0" w:firstLine="0"/>
        <w:textDirection w:val="lrTb"/>
        <w:rPr>
          <w:rFonts w:ascii="Arial" w:eastAsia="Arial" w:hAnsi="Arial" w:cs="Arial"/>
          <w:color w:val="000000"/>
          <w:position w:val="0"/>
          <w:sz w:val="20"/>
          <w:szCs w:val="20"/>
          <w:highlight w:val="white"/>
        </w:rPr>
      </w:pPr>
    </w:p>
    <w:p w14:paraId="352C54F5" w14:textId="258B477C" w:rsidR="0007516A" w:rsidRPr="0007516A" w:rsidRDefault="0007516A" w:rsidP="0007516A">
      <w:pPr>
        <w:numPr>
          <w:ilvl w:val="0"/>
          <w:numId w:val="3"/>
        </w:numPr>
        <w:pBdr>
          <w:top w:val="nil"/>
          <w:left w:val="nil"/>
          <w:bottom w:val="nil"/>
          <w:right w:val="nil"/>
          <w:between w:val="nil"/>
        </w:pBdr>
        <w:spacing w:line="240" w:lineRule="auto"/>
        <w:ind w:leftChars="0" w:left="708" w:firstLineChars="0" w:hanging="425"/>
        <w:jc w:val="both"/>
        <w:textDirection w:val="lrTb"/>
        <w:rPr>
          <w:rFonts w:ascii="Arial" w:eastAsia="Arial" w:hAnsi="Arial" w:cs="Arial"/>
          <w:color w:val="000000"/>
          <w:position w:val="0"/>
          <w:sz w:val="20"/>
          <w:szCs w:val="20"/>
          <w:highlight w:val="white"/>
        </w:rPr>
      </w:pPr>
      <w:r w:rsidRPr="0007516A">
        <w:rPr>
          <w:rFonts w:ascii="Arial" w:eastAsia="Times" w:hAnsi="Arial" w:cs="Arial"/>
          <w:color w:val="000000"/>
          <w:position w:val="0"/>
          <w:sz w:val="20"/>
          <w:szCs w:val="20"/>
        </w:rPr>
        <w:t>di avere attentamente vagliato tutte le circostanze generali di tempo, di luogo, di progetto,</w:t>
      </w:r>
      <w:r w:rsidRPr="0007516A">
        <w:rPr>
          <w:rFonts w:ascii="Arial" w:eastAsia="Times" w:hAnsi="Arial" w:cs="Arial"/>
          <w:color w:val="000000"/>
          <w:position w:val="0"/>
          <w:sz w:val="20"/>
          <w:szCs w:val="20"/>
        </w:rPr>
        <w:br/>
        <w:t>contrattuali in genere, relative all'appalto stesso ed ogni qualsiasi possibilità contingente che possa influire sull'esecuzione dell'opera;</w:t>
      </w:r>
    </w:p>
    <w:p w14:paraId="00C3FCB8" w14:textId="77777777" w:rsidR="0007516A" w:rsidRPr="0007516A" w:rsidRDefault="0007516A" w:rsidP="0007516A">
      <w:pPr>
        <w:ind w:leftChars="0" w:left="708" w:firstLineChars="0" w:firstLine="0"/>
        <w:textDirection w:val="lrTb"/>
        <w:rPr>
          <w:rFonts w:ascii="Arial" w:eastAsia="Arial" w:hAnsi="Arial" w:cs="Arial"/>
          <w:color w:val="000000"/>
          <w:position w:val="0"/>
          <w:sz w:val="18"/>
          <w:szCs w:val="18"/>
          <w:highlight w:val="white"/>
        </w:rPr>
      </w:pPr>
    </w:p>
    <w:p w14:paraId="79C2DDC8" w14:textId="6F27FD08" w:rsidR="0007516A" w:rsidRPr="0007516A" w:rsidRDefault="0007516A" w:rsidP="0007516A">
      <w:pPr>
        <w:numPr>
          <w:ilvl w:val="0"/>
          <w:numId w:val="3"/>
        </w:numPr>
        <w:pBdr>
          <w:top w:val="nil"/>
          <w:left w:val="nil"/>
          <w:bottom w:val="nil"/>
          <w:right w:val="nil"/>
          <w:between w:val="nil"/>
        </w:pBdr>
        <w:spacing w:line="240" w:lineRule="auto"/>
        <w:ind w:leftChars="0" w:left="709" w:firstLineChars="0" w:hanging="425"/>
        <w:jc w:val="both"/>
        <w:textDirection w:val="lrTb"/>
        <w:rPr>
          <w:rFonts w:ascii="Arial" w:eastAsia="Arial" w:hAnsi="Arial" w:cs="Arial"/>
          <w:color w:val="000000"/>
          <w:position w:val="0"/>
          <w:sz w:val="20"/>
          <w:szCs w:val="20"/>
          <w:highlight w:val="white"/>
        </w:rPr>
      </w:pPr>
      <w:bookmarkStart w:id="3" w:name="_heading=h.3rdcrjn" w:colFirst="0" w:colLast="0"/>
      <w:bookmarkEnd w:id="3"/>
      <w:r w:rsidRPr="0007516A">
        <w:rPr>
          <w:rFonts w:ascii="Arial" w:eastAsia="Arial" w:hAnsi="Arial" w:cs="Arial"/>
          <w:color w:val="000000"/>
          <w:position w:val="0"/>
          <w:sz w:val="20"/>
          <w:szCs w:val="20"/>
          <w:highlight w:val="white"/>
        </w:rPr>
        <w:t>d</w:t>
      </w:r>
      <w:r>
        <w:rPr>
          <w:rFonts w:ascii="Arial" w:eastAsia="Times" w:hAnsi="Arial" w:cs="Arial"/>
          <w:color w:val="000000"/>
          <w:position w:val="0"/>
          <w:sz w:val="20"/>
          <w:szCs w:val="20"/>
        </w:rPr>
        <w:t xml:space="preserve">i </w:t>
      </w:r>
      <w:r w:rsidRPr="0007516A">
        <w:rPr>
          <w:rFonts w:ascii="Arial" w:eastAsia="Times" w:hAnsi="Arial" w:cs="Arial"/>
          <w:color w:val="000000"/>
          <w:position w:val="0"/>
          <w:sz w:val="20"/>
          <w:szCs w:val="20"/>
        </w:rPr>
        <w:t>avere esaminato il progetto dettagliatamente anche per quanto concerne i particolari costruttivi e decorativi, di avere fatto verificare i calcoli statici e/o impiantistici, di concordare sui risultati finali e di riconoscere quindi i progetti stessi perfettamente realizzabili, assumendone piena ed intera responsabilità della loro esecuzione;</w:t>
      </w:r>
      <w:bookmarkStart w:id="4" w:name="_heading=h.26in1rg" w:colFirst="0" w:colLast="0"/>
      <w:bookmarkEnd w:id="4"/>
    </w:p>
    <w:p w14:paraId="43C331AD" w14:textId="77777777" w:rsidR="0007516A" w:rsidRPr="0007516A" w:rsidRDefault="0007516A" w:rsidP="0007516A">
      <w:pPr>
        <w:ind w:leftChars="0" w:left="708" w:firstLineChars="0" w:firstLine="0"/>
        <w:textDirection w:val="lrTb"/>
        <w:rPr>
          <w:rFonts w:ascii="Arial" w:eastAsia="Arial" w:hAnsi="Arial" w:cs="Arial"/>
          <w:color w:val="000000"/>
          <w:position w:val="0"/>
          <w:sz w:val="18"/>
          <w:szCs w:val="18"/>
          <w:highlight w:val="white"/>
        </w:rPr>
      </w:pPr>
    </w:p>
    <w:p w14:paraId="32558E25" w14:textId="319DBD9A" w:rsidR="0007516A" w:rsidRPr="0007516A" w:rsidRDefault="0007516A" w:rsidP="0007516A">
      <w:pPr>
        <w:numPr>
          <w:ilvl w:val="0"/>
          <w:numId w:val="3"/>
        </w:numPr>
        <w:pBdr>
          <w:top w:val="nil"/>
          <w:left w:val="nil"/>
          <w:bottom w:val="nil"/>
          <w:right w:val="nil"/>
          <w:between w:val="nil"/>
        </w:pBdr>
        <w:spacing w:line="240" w:lineRule="auto"/>
        <w:ind w:leftChars="0" w:left="709" w:firstLineChars="0" w:hanging="425"/>
        <w:jc w:val="both"/>
        <w:textDirection w:val="lrTb"/>
        <w:rPr>
          <w:rFonts w:ascii="Arial" w:eastAsia="Arial" w:hAnsi="Arial" w:cs="Arial"/>
          <w:color w:val="000000"/>
          <w:position w:val="0"/>
          <w:sz w:val="20"/>
          <w:szCs w:val="20"/>
          <w:highlight w:val="white"/>
        </w:rPr>
      </w:pPr>
      <w:r w:rsidRPr="0007516A">
        <w:rPr>
          <w:rFonts w:ascii="Arial" w:eastAsia="Arial" w:hAnsi="Arial" w:cs="Arial"/>
          <w:color w:val="000000"/>
          <w:position w:val="0"/>
          <w:sz w:val="20"/>
          <w:szCs w:val="20"/>
          <w:highlight w:val="white"/>
        </w:rPr>
        <w:t xml:space="preserve">di aver </w:t>
      </w:r>
      <w:bookmarkStart w:id="5" w:name="_heading=h.lnxbz9" w:colFirst="0" w:colLast="0"/>
      <w:bookmarkEnd w:id="5"/>
      <w:r w:rsidRPr="0007516A">
        <w:rPr>
          <w:rFonts w:ascii="Arial" w:eastAsia="Times" w:hAnsi="Arial" w:cs="Arial"/>
          <w:color w:val="000000"/>
          <w:position w:val="0"/>
          <w:sz w:val="20"/>
          <w:szCs w:val="20"/>
        </w:rPr>
        <w:t>considerato, nella determinazione delle incidenze delle varie categorie di lavori e</w:t>
      </w:r>
      <w:r w:rsidRPr="0007516A">
        <w:rPr>
          <w:rFonts w:ascii="Arial" w:eastAsia="Times" w:hAnsi="Arial" w:cs="Arial"/>
          <w:color w:val="000000"/>
          <w:position w:val="0"/>
          <w:sz w:val="20"/>
          <w:szCs w:val="20"/>
        </w:rPr>
        <w:br/>
        <w:t>provviste sul complessivo, le quantità desunte da attenta computazione, comprendendo nei prezzi come applicati anche gli oneri corrispondenti a eventuali lavori o forniture, occorrenti per la realizzazione compiuta delle opere funzionanti a regola d'arte, ancorché non esplicitamente indicati negli elaborati di progetto predisposto dalla Stazione Appaltante;</w:t>
      </w:r>
    </w:p>
    <w:p w14:paraId="173AE22F" w14:textId="77777777" w:rsidR="0007516A" w:rsidRPr="0007516A" w:rsidRDefault="0007516A" w:rsidP="0007516A">
      <w:pPr>
        <w:ind w:leftChars="0" w:left="708" w:firstLineChars="0" w:firstLine="0"/>
        <w:textDirection w:val="lrTb"/>
        <w:rPr>
          <w:rFonts w:ascii="Arial" w:eastAsia="Arial" w:hAnsi="Arial" w:cs="Arial"/>
          <w:color w:val="000000"/>
          <w:position w:val="0"/>
          <w:sz w:val="20"/>
          <w:szCs w:val="20"/>
          <w:highlight w:val="white"/>
        </w:rPr>
      </w:pPr>
    </w:p>
    <w:p w14:paraId="4903D627" w14:textId="52009B6F" w:rsidR="0007516A" w:rsidRPr="0007516A" w:rsidRDefault="0007516A" w:rsidP="0007516A">
      <w:pPr>
        <w:numPr>
          <w:ilvl w:val="0"/>
          <w:numId w:val="3"/>
        </w:numPr>
        <w:pBdr>
          <w:top w:val="nil"/>
          <w:left w:val="nil"/>
          <w:bottom w:val="nil"/>
          <w:right w:val="nil"/>
          <w:between w:val="nil"/>
        </w:pBdr>
        <w:spacing w:line="240" w:lineRule="auto"/>
        <w:ind w:leftChars="0" w:left="708" w:firstLineChars="0" w:hanging="425"/>
        <w:jc w:val="both"/>
        <w:textDirection w:val="lrTb"/>
        <w:rPr>
          <w:rFonts w:ascii="Times" w:eastAsia="Times" w:hAnsi="Times" w:cs="Times"/>
          <w:color w:val="000000"/>
          <w:position w:val="0"/>
          <w:sz w:val="20"/>
          <w:szCs w:val="20"/>
          <w:highlight w:val="white"/>
        </w:rPr>
      </w:pPr>
      <w:r w:rsidRPr="0007516A">
        <w:rPr>
          <w:rFonts w:ascii="Arial" w:eastAsia="Arial" w:hAnsi="Arial" w:cs="Arial"/>
          <w:color w:val="000000"/>
          <w:position w:val="0"/>
          <w:sz w:val="20"/>
          <w:szCs w:val="20"/>
          <w:highlight w:val="white"/>
        </w:rPr>
        <w:t xml:space="preserve">di </w:t>
      </w:r>
      <w:bookmarkStart w:id="6" w:name="_heading=h.35nkun2" w:colFirst="0" w:colLast="0"/>
      <w:bookmarkEnd w:id="6"/>
      <w:r w:rsidRPr="0007516A">
        <w:rPr>
          <w:rFonts w:ascii="Arial" w:eastAsia="Times" w:hAnsi="Arial" w:cs="Arial"/>
          <w:color w:val="000000"/>
          <w:position w:val="0"/>
          <w:sz w:val="20"/>
          <w:szCs w:val="20"/>
        </w:rPr>
        <w:t xml:space="preserve">essere consapevole che l’eventuale </w:t>
      </w:r>
      <w:r w:rsidRPr="0007516A">
        <w:rPr>
          <w:rFonts w:ascii="Arial" w:eastAsia="Times" w:hAnsi="Arial" w:cs="Arial"/>
          <w:b/>
          <w:bCs/>
          <w:color w:val="000000"/>
          <w:position w:val="0"/>
          <w:sz w:val="20"/>
          <w:szCs w:val="20"/>
        </w:rPr>
        <w:t>subappalto delle opere</w:t>
      </w:r>
      <w:r w:rsidRPr="0007516A">
        <w:rPr>
          <w:rFonts w:ascii="Arial" w:eastAsia="Times" w:hAnsi="Arial" w:cs="Arial"/>
          <w:color w:val="000000"/>
          <w:position w:val="0"/>
          <w:sz w:val="20"/>
          <w:szCs w:val="20"/>
        </w:rPr>
        <w:t xml:space="preserve"> può essere autorizzato nei limiti previsti dal </w:t>
      </w:r>
      <w:proofErr w:type="spellStart"/>
      <w:r w:rsidRPr="0007516A">
        <w:rPr>
          <w:rFonts w:ascii="Arial" w:eastAsia="Times" w:hAnsi="Arial" w:cs="Arial"/>
          <w:color w:val="000000"/>
          <w:position w:val="0"/>
          <w:sz w:val="20"/>
          <w:szCs w:val="20"/>
        </w:rPr>
        <w:t>D.lgs</w:t>
      </w:r>
      <w:proofErr w:type="spellEnd"/>
      <w:r w:rsidRPr="0007516A">
        <w:rPr>
          <w:rFonts w:ascii="Arial" w:eastAsia="Times" w:hAnsi="Arial" w:cs="Arial"/>
          <w:color w:val="000000"/>
          <w:position w:val="0"/>
          <w:sz w:val="20"/>
          <w:szCs w:val="20"/>
        </w:rPr>
        <w:t xml:space="preserve"> 50/2016 così come modificato dal D.L. 77/2020 detto “Decreto Semplificazioni”</w:t>
      </w:r>
      <w:r w:rsidRPr="0007516A">
        <w:rPr>
          <w:rFonts w:ascii="Arial" w:eastAsia="Times" w:hAnsi="Arial" w:cs="Arial"/>
          <w:color w:val="000000"/>
          <w:position w:val="0"/>
          <w:sz w:val="20"/>
          <w:szCs w:val="20"/>
        </w:rPr>
        <w:br/>
        <w:t>ovvero nell’ordine del 50% dell’importo contrattuale</w:t>
      </w:r>
    </w:p>
    <w:p w14:paraId="333B6F09" w14:textId="77777777" w:rsidR="0007516A" w:rsidRPr="0007516A" w:rsidRDefault="0007516A" w:rsidP="0007516A">
      <w:pPr>
        <w:ind w:leftChars="0" w:left="708" w:firstLineChars="0" w:firstLine="0"/>
        <w:textDirection w:val="lrTb"/>
        <w:rPr>
          <w:rFonts w:ascii="Arial" w:eastAsia="Arial" w:hAnsi="Arial" w:cs="Arial"/>
          <w:color w:val="000000"/>
          <w:position w:val="0"/>
          <w:sz w:val="18"/>
          <w:szCs w:val="18"/>
          <w:highlight w:val="white"/>
        </w:rPr>
      </w:pPr>
    </w:p>
    <w:p w14:paraId="0A1F7015" w14:textId="6C06A405" w:rsidR="0007516A" w:rsidRPr="0007516A" w:rsidRDefault="0007516A" w:rsidP="0007516A">
      <w:pPr>
        <w:numPr>
          <w:ilvl w:val="0"/>
          <w:numId w:val="3"/>
        </w:numPr>
        <w:pBdr>
          <w:top w:val="nil"/>
          <w:left w:val="nil"/>
          <w:bottom w:val="nil"/>
          <w:right w:val="nil"/>
          <w:between w:val="nil"/>
        </w:pBdr>
        <w:spacing w:line="240" w:lineRule="auto"/>
        <w:ind w:leftChars="0" w:left="708" w:firstLineChars="0" w:hanging="425"/>
        <w:jc w:val="both"/>
        <w:textDirection w:val="lrTb"/>
        <w:rPr>
          <w:rFonts w:ascii="Times" w:eastAsia="Times" w:hAnsi="Times" w:cs="Times"/>
          <w:color w:val="000000"/>
          <w:position w:val="0"/>
          <w:sz w:val="20"/>
          <w:szCs w:val="20"/>
          <w:highlight w:val="white"/>
        </w:rPr>
      </w:pPr>
      <w:r w:rsidRPr="0007516A">
        <w:rPr>
          <w:rFonts w:ascii="Arial" w:eastAsia="Arial" w:hAnsi="Arial" w:cs="Arial"/>
          <w:color w:val="000000"/>
          <w:position w:val="0"/>
          <w:sz w:val="20"/>
          <w:szCs w:val="20"/>
          <w:highlight w:val="white"/>
        </w:rPr>
        <w:t xml:space="preserve">di </w:t>
      </w:r>
      <w:r w:rsidRPr="0007516A">
        <w:rPr>
          <w:rFonts w:ascii="Arial" w:eastAsia="Times" w:hAnsi="Arial" w:cs="Arial"/>
          <w:color w:val="000000"/>
          <w:position w:val="0"/>
          <w:sz w:val="20"/>
          <w:szCs w:val="20"/>
        </w:rPr>
        <w:t xml:space="preserve">essere consapevole degli obblighi derivanti da quanto contenuto dall’elaborato CS16 del Progetto esecutivo inerente principio “Do No </w:t>
      </w:r>
      <w:proofErr w:type="spellStart"/>
      <w:r w:rsidRPr="0007516A">
        <w:rPr>
          <w:rFonts w:ascii="Arial" w:eastAsia="Times" w:hAnsi="Arial" w:cs="Arial"/>
          <w:color w:val="000000"/>
          <w:position w:val="0"/>
          <w:sz w:val="20"/>
          <w:szCs w:val="20"/>
        </w:rPr>
        <w:t>Significant</w:t>
      </w:r>
      <w:proofErr w:type="spellEnd"/>
      <w:r w:rsidRPr="0007516A">
        <w:rPr>
          <w:rFonts w:ascii="Arial" w:eastAsia="Times" w:hAnsi="Arial" w:cs="Arial"/>
          <w:color w:val="000000"/>
          <w:position w:val="0"/>
          <w:sz w:val="20"/>
          <w:szCs w:val="20"/>
        </w:rPr>
        <w:t xml:space="preserve"> </w:t>
      </w:r>
      <w:proofErr w:type="spellStart"/>
      <w:r w:rsidRPr="0007516A">
        <w:rPr>
          <w:rFonts w:ascii="Arial" w:eastAsia="Times" w:hAnsi="Arial" w:cs="Arial"/>
          <w:color w:val="000000"/>
          <w:position w:val="0"/>
          <w:sz w:val="20"/>
          <w:szCs w:val="20"/>
        </w:rPr>
        <w:t>Harm</w:t>
      </w:r>
      <w:proofErr w:type="spellEnd"/>
      <w:r w:rsidRPr="0007516A">
        <w:rPr>
          <w:rFonts w:ascii="Arial" w:eastAsia="Times" w:hAnsi="Arial" w:cs="Arial"/>
          <w:color w:val="000000"/>
          <w:position w:val="0"/>
          <w:sz w:val="20"/>
          <w:szCs w:val="20"/>
        </w:rPr>
        <w:t>” (ovvero non produrre danni significativi</w:t>
      </w:r>
      <w:r w:rsidRPr="0007516A">
        <w:rPr>
          <w:rFonts w:ascii="Arial" w:eastAsia="Times" w:hAnsi="Arial" w:cs="Arial"/>
          <w:color w:val="000000"/>
          <w:position w:val="0"/>
          <w:sz w:val="20"/>
          <w:szCs w:val="20"/>
        </w:rPr>
        <w:br/>
        <w:t>all’ambiente) e le misure necessarie alla sua attuazione, che saranno a carico dell’impresa che eseguirà le opere, compresi eventuali subappaltatori;</w:t>
      </w:r>
    </w:p>
    <w:p w14:paraId="731B97DD" w14:textId="77777777" w:rsidR="0007516A" w:rsidRPr="0007516A" w:rsidRDefault="0007516A" w:rsidP="0007516A">
      <w:pPr>
        <w:pBdr>
          <w:top w:val="nil"/>
          <w:left w:val="nil"/>
          <w:bottom w:val="nil"/>
          <w:right w:val="nil"/>
          <w:between w:val="nil"/>
        </w:pBdr>
        <w:spacing w:line="240" w:lineRule="auto"/>
        <w:ind w:leftChars="0" w:left="708" w:firstLineChars="0" w:firstLine="0"/>
        <w:jc w:val="both"/>
        <w:textDirection w:val="lrTb"/>
        <w:rPr>
          <w:rFonts w:ascii="Times" w:eastAsia="Times" w:hAnsi="Times" w:cs="Times"/>
          <w:color w:val="000000"/>
          <w:position w:val="0"/>
          <w:sz w:val="20"/>
          <w:szCs w:val="20"/>
          <w:highlight w:val="white"/>
        </w:rPr>
      </w:pPr>
    </w:p>
    <w:p w14:paraId="049DE902" w14:textId="1BC35909" w:rsidR="0007516A" w:rsidRPr="0007516A" w:rsidRDefault="0007516A" w:rsidP="0007516A">
      <w:pPr>
        <w:numPr>
          <w:ilvl w:val="0"/>
          <w:numId w:val="3"/>
        </w:numPr>
        <w:pBdr>
          <w:top w:val="nil"/>
          <w:left w:val="nil"/>
          <w:bottom w:val="nil"/>
          <w:right w:val="nil"/>
          <w:between w:val="nil"/>
        </w:pBdr>
        <w:spacing w:line="240" w:lineRule="auto"/>
        <w:ind w:leftChars="0" w:left="709" w:firstLineChars="0" w:hanging="425"/>
        <w:jc w:val="both"/>
        <w:textDirection w:val="lrTb"/>
        <w:rPr>
          <w:rFonts w:ascii="Arial" w:eastAsia="Arial" w:hAnsi="Arial" w:cs="Arial"/>
          <w:color w:val="000000"/>
          <w:position w:val="0"/>
          <w:sz w:val="20"/>
          <w:szCs w:val="20"/>
          <w:highlight w:val="white"/>
        </w:rPr>
      </w:pPr>
      <w:r w:rsidRPr="0007516A">
        <w:rPr>
          <w:rFonts w:ascii="Arial" w:eastAsia="Arial" w:hAnsi="Arial" w:cs="Arial"/>
          <w:color w:val="000000"/>
          <w:position w:val="0"/>
          <w:sz w:val="20"/>
          <w:szCs w:val="20"/>
          <w:highlight w:val="white"/>
        </w:rPr>
        <w:t xml:space="preserve">che </w:t>
      </w:r>
      <w:r w:rsidRPr="0007516A">
        <w:rPr>
          <w:rFonts w:ascii="Arial" w:eastAsia="Times" w:hAnsi="Arial" w:cs="Arial"/>
          <w:color w:val="000000"/>
          <w:position w:val="0"/>
          <w:sz w:val="20"/>
          <w:szCs w:val="20"/>
        </w:rPr>
        <w:t>i prezzi, applicati nella progettazione, sono dunque ritenuti dall'impresa equi e remunerativi anche in</w:t>
      </w:r>
      <w:r w:rsidRPr="0007516A">
        <w:rPr>
          <w:rFonts w:ascii="Arial" w:eastAsia="Arial" w:hAnsi="Arial" w:cs="Arial"/>
          <w:color w:val="000000"/>
          <w:position w:val="0"/>
          <w:sz w:val="20"/>
          <w:szCs w:val="20"/>
        </w:rPr>
        <w:t xml:space="preserve"> </w:t>
      </w:r>
      <w:r w:rsidRPr="0007516A">
        <w:rPr>
          <w:rFonts w:ascii="Arial" w:eastAsia="Times" w:hAnsi="Arial" w:cs="Arial"/>
          <w:color w:val="000000"/>
          <w:position w:val="0"/>
          <w:sz w:val="20"/>
          <w:szCs w:val="20"/>
        </w:rPr>
        <w:t>considerazione degli elementi che influiscono tanto sul costo dei materiali quanto sul costo della mano</w:t>
      </w:r>
      <w:r w:rsidRPr="0007516A">
        <w:rPr>
          <w:rFonts w:ascii="Arial" w:eastAsia="Arial" w:hAnsi="Arial" w:cs="Arial"/>
          <w:color w:val="000000"/>
          <w:position w:val="0"/>
          <w:sz w:val="20"/>
          <w:szCs w:val="20"/>
        </w:rPr>
        <w:t xml:space="preserve"> </w:t>
      </w:r>
      <w:r w:rsidRPr="0007516A">
        <w:rPr>
          <w:rFonts w:ascii="Arial" w:eastAsia="Times" w:hAnsi="Arial" w:cs="Arial"/>
          <w:color w:val="000000"/>
          <w:position w:val="0"/>
          <w:sz w:val="20"/>
          <w:szCs w:val="20"/>
        </w:rPr>
        <w:t>d'opera, del nolo, dei trasporti e degli imprevisti, ivi compresi i costi derivanti dall’utilizzo degli</w:t>
      </w:r>
      <w:r w:rsidRPr="0007516A">
        <w:rPr>
          <w:rFonts w:ascii="Arial" w:eastAsia="Arial" w:hAnsi="Arial" w:cs="Arial"/>
          <w:color w:val="000000"/>
          <w:position w:val="0"/>
          <w:sz w:val="20"/>
          <w:szCs w:val="20"/>
        </w:rPr>
        <w:t xml:space="preserve"> </w:t>
      </w:r>
      <w:r w:rsidRPr="0007516A">
        <w:rPr>
          <w:rFonts w:ascii="Arial" w:eastAsia="Times" w:hAnsi="Arial" w:cs="Arial"/>
          <w:color w:val="000000"/>
          <w:position w:val="0"/>
          <w:sz w:val="20"/>
          <w:szCs w:val="20"/>
        </w:rPr>
        <w:t xml:space="preserve">apprestamenti e delle attrezzature necessarie per la prevenzione infortuni, ai sensi del </w:t>
      </w:r>
      <w:proofErr w:type="spellStart"/>
      <w:r w:rsidRPr="0007516A">
        <w:rPr>
          <w:rFonts w:ascii="Arial" w:eastAsia="Times" w:hAnsi="Arial" w:cs="Arial"/>
          <w:color w:val="000000"/>
          <w:position w:val="0"/>
          <w:sz w:val="20"/>
          <w:szCs w:val="20"/>
        </w:rPr>
        <w:t>D.Lgs.</w:t>
      </w:r>
      <w:proofErr w:type="spellEnd"/>
      <w:r w:rsidRPr="0007516A">
        <w:rPr>
          <w:rFonts w:ascii="Arial" w:eastAsia="Times" w:hAnsi="Arial" w:cs="Arial"/>
          <w:color w:val="000000"/>
          <w:position w:val="0"/>
          <w:sz w:val="20"/>
          <w:szCs w:val="20"/>
        </w:rPr>
        <w:t xml:space="preserve"> 81/08;</w:t>
      </w:r>
    </w:p>
    <w:p w14:paraId="39009E9C" w14:textId="77777777" w:rsidR="0007516A" w:rsidRPr="0007516A" w:rsidRDefault="0007516A" w:rsidP="0007516A">
      <w:pPr>
        <w:pBdr>
          <w:top w:val="nil"/>
          <w:left w:val="nil"/>
          <w:bottom w:val="nil"/>
          <w:right w:val="nil"/>
          <w:between w:val="nil"/>
        </w:pBdr>
        <w:spacing w:line="240" w:lineRule="auto"/>
        <w:ind w:leftChars="0" w:left="709" w:firstLineChars="0" w:firstLine="0"/>
        <w:jc w:val="both"/>
        <w:textDirection w:val="lrTb"/>
        <w:rPr>
          <w:rFonts w:ascii="Arial" w:eastAsia="Arial" w:hAnsi="Arial" w:cs="Arial"/>
          <w:color w:val="000000"/>
          <w:position w:val="0"/>
          <w:sz w:val="20"/>
          <w:szCs w:val="20"/>
          <w:highlight w:val="white"/>
        </w:rPr>
      </w:pPr>
    </w:p>
    <w:p w14:paraId="67D198F1" w14:textId="7070922F" w:rsidR="0007516A" w:rsidRPr="0007516A" w:rsidRDefault="0007516A" w:rsidP="0007516A">
      <w:pPr>
        <w:numPr>
          <w:ilvl w:val="0"/>
          <w:numId w:val="3"/>
        </w:numPr>
        <w:pBdr>
          <w:top w:val="nil"/>
          <w:left w:val="nil"/>
          <w:bottom w:val="nil"/>
          <w:right w:val="nil"/>
          <w:between w:val="nil"/>
        </w:pBdr>
        <w:spacing w:line="240" w:lineRule="auto"/>
        <w:ind w:leftChars="0" w:left="709" w:firstLineChars="0" w:hanging="425"/>
        <w:jc w:val="both"/>
        <w:textDirection w:val="lrTb"/>
        <w:rPr>
          <w:rFonts w:ascii="Arial" w:eastAsia="Arial" w:hAnsi="Arial" w:cs="Arial"/>
          <w:color w:val="000000"/>
          <w:position w:val="0"/>
          <w:sz w:val="20"/>
          <w:szCs w:val="20"/>
          <w:highlight w:val="white"/>
        </w:rPr>
      </w:pPr>
      <w:r>
        <w:rPr>
          <w:rFonts w:ascii="Arial" w:eastAsia="Arial" w:hAnsi="Arial" w:cs="Arial"/>
          <w:color w:val="000000"/>
          <w:position w:val="0"/>
          <w:sz w:val="20"/>
          <w:szCs w:val="20"/>
          <w:highlight w:val="white"/>
        </w:rPr>
        <w:t>d</w:t>
      </w:r>
      <w:r w:rsidRPr="0007516A">
        <w:rPr>
          <w:rFonts w:ascii="Arial" w:eastAsia="Arial" w:hAnsi="Arial" w:cs="Arial"/>
          <w:color w:val="000000"/>
          <w:position w:val="0"/>
          <w:sz w:val="20"/>
          <w:szCs w:val="20"/>
          <w:highlight w:val="white"/>
        </w:rPr>
        <w:t xml:space="preserve">i </w:t>
      </w:r>
      <w:r w:rsidRPr="0007516A">
        <w:rPr>
          <w:rFonts w:ascii="Arial" w:eastAsia="Times" w:hAnsi="Arial" w:cs="Arial"/>
          <w:color w:val="000000"/>
          <w:position w:val="0"/>
          <w:sz w:val="20"/>
          <w:szCs w:val="20"/>
        </w:rPr>
        <w:t>non eccepire, durante l'esecuzione dei lavori, la mancata conoscenza di</w:t>
      </w:r>
      <w:r w:rsidRPr="0007516A">
        <w:rPr>
          <w:rFonts w:ascii="Arial" w:eastAsia="Times" w:hAnsi="Arial" w:cs="Arial"/>
          <w:color w:val="000000"/>
          <w:position w:val="0"/>
          <w:sz w:val="20"/>
          <w:szCs w:val="20"/>
        </w:rPr>
        <w:br/>
        <w:t>condizioni o la sopravvenienza di elementi non valutati o non considerati, a meno che tali nuovi</w:t>
      </w:r>
      <w:r w:rsidRPr="0007516A">
        <w:rPr>
          <w:rFonts w:ascii="Arial" w:eastAsia="Times" w:hAnsi="Arial" w:cs="Arial"/>
          <w:color w:val="000000"/>
          <w:position w:val="0"/>
          <w:sz w:val="20"/>
          <w:szCs w:val="20"/>
        </w:rPr>
        <w:br/>
        <w:t>elementi appartengano alla categoria delle cause di forza maggiore contemplate dal Codice Civile e non escluse da altre norme del presente Capitolato, precisando che l'obbligo del sopralluogo preventivo, prima dell'offerta, da parte dell'impresa rende la stessa in grado di prevedere tutte le circostanze influenti sui procedimenti costruttivi (ivi compresa la presenza di consistenti volumi di traffico);</w:t>
      </w:r>
    </w:p>
    <w:p w14:paraId="6EE54052" w14:textId="77777777" w:rsidR="0007516A" w:rsidRPr="0007516A" w:rsidRDefault="0007516A" w:rsidP="0007516A">
      <w:pPr>
        <w:ind w:leftChars="0" w:left="708" w:firstLineChars="0" w:firstLine="0"/>
        <w:textDirection w:val="lrTb"/>
        <w:rPr>
          <w:rFonts w:ascii="Arial" w:eastAsia="Arial" w:hAnsi="Arial" w:cs="Arial"/>
          <w:color w:val="000000"/>
          <w:position w:val="0"/>
          <w:sz w:val="20"/>
          <w:szCs w:val="20"/>
          <w:highlight w:val="white"/>
        </w:rPr>
      </w:pPr>
    </w:p>
    <w:p w14:paraId="6D2BAF05" w14:textId="77777777" w:rsidR="0007516A" w:rsidRPr="0007516A" w:rsidRDefault="0007516A" w:rsidP="0007516A">
      <w:pPr>
        <w:numPr>
          <w:ilvl w:val="0"/>
          <w:numId w:val="3"/>
        </w:numPr>
        <w:pBdr>
          <w:top w:val="nil"/>
          <w:left w:val="nil"/>
          <w:bottom w:val="nil"/>
          <w:right w:val="nil"/>
          <w:between w:val="nil"/>
        </w:pBdr>
        <w:spacing w:line="240" w:lineRule="auto"/>
        <w:ind w:leftChars="0" w:left="709" w:firstLineChars="0" w:hanging="425"/>
        <w:jc w:val="both"/>
        <w:textDirection w:val="lrTb"/>
        <w:rPr>
          <w:rFonts w:ascii="Arial" w:eastAsia="Arial" w:hAnsi="Arial" w:cs="Arial"/>
          <w:color w:val="000000"/>
          <w:position w:val="0"/>
          <w:sz w:val="20"/>
          <w:szCs w:val="20"/>
          <w:highlight w:val="white"/>
        </w:rPr>
      </w:pPr>
      <w:r w:rsidRPr="0007516A">
        <w:rPr>
          <w:rFonts w:ascii="Arial" w:eastAsia="Arial" w:hAnsi="Arial" w:cs="Arial"/>
          <w:color w:val="000000"/>
          <w:position w:val="0"/>
          <w:sz w:val="20"/>
          <w:szCs w:val="20"/>
          <w:highlight w:val="white"/>
        </w:rPr>
        <w:t xml:space="preserve">di </w:t>
      </w:r>
      <w:r w:rsidRPr="0007516A">
        <w:rPr>
          <w:rFonts w:ascii="Arial" w:eastAsia="Times" w:hAnsi="Arial" w:cs="Arial"/>
          <w:color w:val="000000"/>
          <w:position w:val="0"/>
          <w:sz w:val="20"/>
          <w:szCs w:val="20"/>
        </w:rPr>
        <w:t>aver preparato e formulato l’offerta stessa studiando attentamente il progetto ed i documenti d'appalto tutti con la normale diligenza, ricorrendo, se del caso, alla consulenza di specialisti, esperti nelle materie relative alle opere da realizzare;</w:t>
      </w:r>
    </w:p>
    <w:p w14:paraId="3FE6386B" w14:textId="77777777" w:rsidR="0007516A" w:rsidRDefault="0007516A" w:rsidP="0007516A">
      <w:pPr>
        <w:pStyle w:val="Paragrafoelenco"/>
        <w:ind w:left="0" w:hanging="2"/>
        <w:rPr>
          <w:rFonts w:ascii="Arial" w:eastAsia="Arial" w:hAnsi="Arial" w:cs="Arial"/>
          <w:color w:val="000000"/>
          <w:sz w:val="20"/>
          <w:szCs w:val="20"/>
        </w:rPr>
      </w:pPr>
    </w:p>
    <w:p w14:paraId="4E415BB8" w14:textId="77777777" w:rsidR="0007516A" w:rsidRPr="0007516A" w:rsidRDefault="0051170E" w:rsidP="0007516A">
      <w:pPr>
        <w:numPr>
          <w:ilvl w:val="0"/>
          <w:numId w:val="3"/>
        </w:numPr>
        <w:pBdr>
          <w:top w:val="nil"/>
          <w:left w:val="nil"/>
          <w:bottom w:val="nil"/>
          <w:right w:val="nil"/>
          <w:between w:val="nil"/>
        </w:pBdr>
        <w:spacing w:line="240" w:lineRule="auto"/>
        <w:ind w:leftChars="0" w:left="709" w:firstLineChars="0" w:hanging="425"/>
        <w:jc w:val="both"/>
        <w:textDirection w:val="lrTb"/>
        <w:rPr>
          <w:rFonts w:ascii="Arial" w:eastAsia="Arial" w:hAnsi="Arial" w:cs="Arial"/>
          <w:color w:val="000000"/>
          <w:position w:val="0"/>
          <w:sz w:val="20"/>
          <w:szCs w:val="20"/>
          <w:highlight w:val="white"/>
        </w:rPr>
      </w:pPr>
      <w:r w:rsidRPr="0007516A">
        <w:rPr>
          <w:rFonts w:ascii="Arial" w:eastAsia="Arial" w:hAnsi="Arial" w:cs="Arial"/>
          <w:color w:val="000000"/>
          <w:sz w:val="20"/>
          <w:szCs w:val="20"/>
        </w:rPr>
        <w:t xml:space="preserve">che l’indirizzo PEC indicato nel DGUE sono idonei per l’invio per l’eventuale richiesta di integrazioni di cui all’art. 83, comma 9 del D.lgs. n. 50/2016 </w:t>
      </w:r>
      <w:proofErr w:type="spellStart"/>
      <w:r w:rsidRPr="0007516A">
        <w:rPr>
          <w:rFonts w:ascii="Arial" w:eastAsia="Arial" w:hAnsi="Arial" w:cs="Arial"/>
          <w:color w:val="000000"/>
          <w:sz w:val="20"/>
          <w:szCs w:val="20"/>
        </w:rPr>
        <w:t>s.m.i.</w:t>
      </w:r>
      <w:proofErr w:type="spellEnd"/>
      <w:r w:rsidRPr="0007516A">
        <w:rPr>
          <w:rFonts w:ascii="Arial" w:eastAsia="Arial" w:hAnsi="Arial" w:cs="Arial"/>
          <w:color w:val="000000"/>
          <w:sz w:val="20"/>
          <w:szCs w:val="20"/>
        </w:rPr>
        <w:t xml:space="preserve"> (soccorso istruttorio) e qualsiasi altra comunicazione prevista dal medesimo decreto;</w:t>
      </w:r>
      <w:bookmarkStart w:id="7" w:name="_heading=h.30j0zll" w:colFirst="0" w:colLast="0"/>
      <w:bookmarkEnd w:id="7"/>
    </w:p>
    <w:p w14:paraId="3C68905D" w14:textId="77777777" w:rsidR="0007516A" w:rsidRDefault="0007516A" w:rsidP="0007516A">
      <w:pPr>
        <w:pStyle w:val="Paragrafoelenco"/>
        <w:ind w:left="0" w:hanging="2"/>
        <w:rPr>
          <w:rFonts w:ascii="Arial" w:eastAsia="Arial" w:hAnsi="Arial" w:cs="Arial"/>
          <w:color w:val="000000"/>
          <w:sz w:val="20"/>
          <w:szCs w:val="20"/>
        </w:rPr>
      </w:pPr>
    </w:p>
    <w:p w14:paraId="091AF5B0" w14:textId="77777777" w:rsidR="0007516A" w:rsidRPr="0007516A" w:rsidRDefault="0051170E" w:rsidP="0007516A">
      <w:pPr>
        <w:numPr>
          <w:ilvl w:val="0"/>
          <w:numId w:val="3"/>
        </w:numPr>
        <w:pBdr>
          <w:top w:val="nil"/>
          <w:left w:val="nil"/>
          <w:bottom w:val="nil"/>
          <w:right w:val="nil"/>
          <w:between w:val="nil"/>
        </w:pBdr>
        <w:spacing w:line="240" w:lineRule="auto"/>
        <w:ind w:leftChars="0" w:left="709" w:firstLineChars="0" w:hanging="425"/>
        <w:jc w:val="both"/>
        <w:textDirection w:val="lrTb"/>
        <w:rPr>
          <w:rFonts w:ascii="Arial" w:eastAsia="Arial" w:hAnsi="Arial" w:cs="Arial"/>
          <w:color w:val="000000"/>
          <w:position w:val="0"/>
          <w:sz w:val="20"/>
          <w:szCs w:val="20"/>
          <w:highlight w:val="white"/>
        </w:rPr>
      </w:pPr>
      <w:r w:rsidRPr="0007516A">
        <w:rPr>
          <w:rFonts w:ascii="Arial" w:eastAsia="Arial" w:hAnsi="Arial" w:cs="Arial"/>
          <w:color w:val="000000"/>
          <w:sz w:val="20"/>
          <w:szCs w:val="20"/>
        </w:rPr>
        <w:t>di autorizzare, qualora un partecipante alla gara eserciti la facoltà di “accesso agli atti”, la Stazione Appaltante a rilasciare copia di tutta la documentazione presentata per la partecipazione alla gara;</w:t>
      </w:r>
    </w:p>
    <w:p w14:paraId="6A501456" w14:textId="77777777" w:rsidR="0007516A" w:rsidRDefault="0007516A" w:rsidP="0007516A">
      <w:pPr>
        <w:pStyle w:val="Paragrafoelenco"/>
        <w:ind w:left="0" w:hanging="2"/>
        <w:rPr>
          <w:rFonts w:ascii="Arial" w:eastAsia="Arial" w:hAnsi="Arial" w:cs="Arial"/>
          <w:color w:val="000000"/>
          <w:sz w:val="20"/>
          <w:szCs w:val="20"/>
        </w:rPr>
      </w:pPr>
    </w:p>
    <w:p w14:paraId="321E254B" w14:textId="77777777" w:rsidR="0007516A" w:rsidRPr="0007516A" w:rsidRDefault="0051170E" w:rsidP="0007516A">
      <w:pPr>
        <w:numPr>
          <w:ilvl w:val="0"/>
          <w:numId w:val="3"/>
        </w:numPr>
        <w:pBdr>
          <w:top w:val="nil"/>
          <w:left w:val="nil"/>
          <w:bottom w:val="nil"/>
          <w:right w:val="nil"/>
          <w:between w:val="nil"/>
        </w:pBdr>
        <w:spacing w:line="240" w:lineRule="auto"/>
        <w:ind w:leftChars="0" w:left="709" w:firstLineChars="0" w:hanging="425"/>
        <w:jc w:val="both"/>
        <w:textDirection w:val="lrTb"/>
        <w:rPr>
          <w:rFonts w:ascii="Arial" w:eastAsia="Arial" w:hAnsi="Arial" w:cs="Arial"/>
          <w:color w:val="000000"/>
          <w:position w:val="0"/>
          <w:sz w:val="20"/>
          <w:szCs w:val="20"/>
          <w:highlight w:val="white"/>
        </w:rPr>
      </w:pPr>
      <w:r w:rsidRPr="0007516A">
        <w:rPr>
          <w:rFonts w:ascii="Arial" w:eastAsia="Arial" w:hAnsi="Arial" w:cs="Arial"/>
          <w:color w:val="000000"/>
          <w:sz w:val="20"/>
          <w:szCs w:val="20"/>
        </w:rPr>
        <w:t xml:space="preserve">di essere informato, ai sensi e per gli effetti di cui all’articolo 10 del </w:t>
      </w:r>
      <w:proofErr w:type="spellStart"/>
      <w:r w:rsidRPr="0007516A">
        <w:rPr>
          <w:rFonts w:ascii="Arial" w:eastAsia="Arial" w:hAnsi="Arial" w:cs="Arial"/>
          <w:color w:val="000000"/>
          <w:sz w:val="20"/>
          <w:szCs w:val="20"/>
        </w:rPr>
        <w:t>D.Lgs.</w:t>
      </w:r>
      <w:proofErr w:type="spellEnd"/>
      <w:r w:rsidRPr="0007516A">
        <w:rPr>
          <w:rFonts w:ascii="Arial" w:eastAsia="Arial" w:hAnsi="Arial" w:cs="Arial"/>
          <w:color w:val="000000"/>
          <w:sz w:val="20"/>
          <w:szCs w:val="20"/>
        </w:rPr>
        <w:t xml:space="preserve"> 30 giugno 2003, n. 196, che i dati personali raccolti nell’ambito della procedura (incluso il DGUE) saranno trattati, anche con strumenti informatici, esclusivamente nell’ambito del procedimento per il quale la presente dichiarazione viene resa;</w:t>
      </w:r>
    </w:p>
    <w:p w14:paraId="49896FF5" w14:textId="77777777" w:rsidR="0007516A" w:rsidRDefault="0007516A" w:rsidP="0007516A">
      <w:pPr>
        <w:pStyle w:val="Paragrafoelenco"/>
        <w:ind w:left="0" w:hanging="2"/>
        <w:rPr>
          <w:rFonts w:ascii="Arial" w:eastAsia="Arial" w:hAnsi="Arial" w:cs="Arial"/>
          <w:color w:val="000000"/>
          <w:sz w:val="20"/>
          <w:szCs w:val="20"/>
        </w:rPr>
      </w:pPr>
    </w:p>
    <w:p w14:paraId="0D2BBF3C" w14:textId="77777777" w:rsidR="0007516A" w:rsidRPr="0007516A" w:rsidRDefault="0051170E" w:rsidP="0007516A">
      <w:pPr>
        <w:numPr>
          <w:ilvl w:val="0"/>
          <w:numId w:val="3"/>
        </w:numPr>
        <w:pBdr>
          <w:top w:val="nil"/>
          <w:left w:val="nil"/>
          <w:bottom w:val="nil"/>
          <w:right w:val="nil"/>
          <w:between w:val="nil"/>
        </w:pBdr>
        <w:spacing w:line="240" w:lineRule="auto"/>
        <w:ind w:leftChars="0" w:left="709" w:firstLineChars="0" w:hanging="425"/>
        <w:jc w:val="both"/>
        <w:textDirection w:val="lrTb"/>
        <w:rPr>
          <w:rFonts w:ascii="Arial" w:eastAsia="Arial" w:hAnsi="Arial" w:cs="Arial"/>
          <w:color w:val="000000"/>
          <w:position w:val="0"/>
          <w:sz w:val="20"/>
          <w:szCs w:val="20"/>
          <w:highlight w:val="white"/>
        </w:rPr>
      </w:pPr>
      <w:r w:rsidRPr="0007516A">
        <w:rPr>
          <w:rFonts w:ascii="Arial" w:eastAsia="Arial" w:hAnsi="Arial" w:cs="Arial"/>
          <w:color w:val="000000"/>
          <w:sz w:val="20"/>
          <w:szCs w:val="20"/>
        </w:rPr>
        <w:t xml:space="preserve">dichiara di non essersi avvalso </w:t>
      </w:r>
      <w:proofErr w:type="gramStart"/>
      <w:r w:rsidRPr="0007516A">
        <w:rPr>
          <w:rFonts w:ascii="Arial" w:eastAsia="Arial" w:hAnsi="Arial" w:cs="Arial"/>
          <w:color w:val="000000"/>
          <w:sz w:val="20"/>
          <w:szCs w:val="20"/>
        </w:rPr>
        <w:t>di  piani</w:t>
      </w:r>
      <w:proofErr w:type="gramEnd"/>
      <w:r w:rsidRPr="0007516A">
        <w:rPr>
          <w:rFonts w:ascii="Arial" w:eastAsia="Arial" w:hAnsi="Arial" w:cs="Arial"/>
          <w:color w:val="000000"/>
          <w:sz w:val="20"/>
          <w:szCs w:val="20"/>
        </w:rPr>
        <w:t xml:space="preserve"> individuali di emersione di cui alla Legge n. 383/2001;</w:t>
      </w:r>
    </w:p>
    <w:p w14:paraId="62541060" w14:textId="77777777" w:rsidR="0007516A" w:rsidRDefault="0007516A" w:rsidP="0007516A">
      <w:pPr>
        <w:pStyle w:val="Paragrafoelenco"/>
        <w:ind w:left="0" w:hanging="2"/>
        <w:rPr>
          <w:rFonts w:ascii="Arial" w:eastAsia="Arial" w:hAnsi="Arial" w:cs="Arial"/>
          <w:b/>
          <w:i/>
          <w:color w:val="000000"/>
          <w:sz w:val="20"/>
          <w:szCs w:val="20"/>
        </w:rPr>
      </w:pPr>
    </w:p>
    <w:p w14:paraId="4980C6D5" w14:textId="77777777" w:rsidR="0007516A" w:rsidRPr="0007516A" w:rsidRDefault="0051170E" w:rsidP="0007516A">
      <w:pPr>
        <w:numPr>
          <w:ilvl w:val="0"/>
          <w:numId w:val="3"/>
        </w:numPr>
        <w:pBdr>
          <w:top w:val="nil"/>
          <w:left w:val="nil"/>
          <w:bottom w:val="nil"/>
          <w:right w:val="nil"/>
          <w:between w:val="nil"/>
        </w:pBdr>
        <w:spacing w:line="240" w:lineRule="auto"/>
        <w:ind w:leftChars="0" w:left="709" w:firstLineChars="0" w:hanging="425"/>
        <w:jc w:val="both"/>
        <w:textDirection w:val="lrTb"/>
        <w:rPr>
          <w:rFonts w:ascii="Arial" w:eastAsia="Arial" w:hAnsi="Arial" w:cs="Arial"/>
          <w:color w:val="000000"/>
          <w:position w:val="0"/>
          <w:sz w:val="20"/>
          <w:szCs w:val="20"/>
          <w:highlight w:val="white"/>
        </w:rPr>
      </w:pPr>
      <w:r w:rsidRPr="0007516A">
        <w:rPr>
          <w:rFonts w:ascii="Arial" w:eastAsia="Arial" w:hAnsi="Arial" w:cs="Arial"/>
          <w:b/>
          <w:i/>
          <w:color w:val="000000"/>
          <w:sz w:val="20"/>
          <w:szCs w:val="20"/>
        </w:rPr>
        <w:t xml:space="preserve">(nel caso di associazione o consorzio o GEIE non ancora costituiti): </w:t>
      </w:r>
      <w:r w:rsidRPr="0007516A">
        <w:rPr>
          <w:rFonts w:ascii="Arial" w:eastAsia="Arial" w:hAnsi="Arial" w:cs="Arial"/>
          <w:color w:val="000000"/>
          <w:sz w:val="20"/>
          <w:szCs w:val="20"/>
        </w:rPr>
        <w:t>che, in caso di aggiudicazione, sarà conferito mandato speciale con rappresentanza o funzioni di capogruppo a …………</w:t>
      </w:r>
      <w:proofErr w:type="gramStart"/>
      <w:r w:rsidRPr="0007516A">
        <w:rPr>
          <w:rFonts w:ascii="Arial" w:eastAsia="Arial" w:hAnsi="Arial" w:cs="Arial"/>
          <w:color w:val="000000"/>
          <w:sz w:val="20"/>
          <w:szCs w:val="20"/>
        </w:rPr>
        <w:t>…....</w:t>
      </w:r>
      <w:proofErr w:type="gramEnd"/>
      <w:r w:rsidRPr="0007516A">
        <w:rPr>
          <w:rFonts w:ascii="Arial" w:eastAsia="Arial" w:hAnsi="Arial" w:cs="Arial"/>
          <w:color w:val="000000"/>
          <w:sz w:val="20"/>
          <w:szCs w:val="20"/>
        </w:rPr>
        <w:t>……………………………………………………..………................................… ………………………………………………………………………………………………………….....................;</w:t>
      </w:r>
    </w:p>
    <w:p w14:paraId="6C58AC06" w14:textId="77777777" w:rsidR="0007516A" w:rsidRDefault="0007516A" w:rsidP="0007516A">
      <w:pPr>
        <w:pStyle w:val="Paragrafoelenco"/>
        <w:ind w:left="0" w:hanging="2"/>
        <w:rPr>
          <w:rFonts w:ascii="Arial" w:eastAsia="Arial" w:hAnsi="Arial" w:cs="Arial"/>
          <w:b/>
          <w:i/>
          <w:color w:val="000000"/>
          <w:sz w:val="20"/>
          <w:szCs w:val="20"/>
        </w:rPr>
      </w:pPr>
    </w:p>
    <w:p w14:paraId="00395BBF" w14:textId="76E85138" w:rsidR="00AD436C" w:rsidRPr="0007516A" w:rsidRDefault="0051170E" w:rsidP="0007516A">
      <w:pPr>
        <w:numPr>
          <w:ilvl w:val="0"/>
          <w:numId w:val="3"/>
        </w:numPr>
        <w:pBdr>
          <w:top w:val="nil"/>
          <w:left w:val="nil"/>
          <w:bottom w:val="nil"/>
          <w:right w:val="nil"/>
          <w:between w:val="nil"/>
        </w:pBdr>
        <w:spacing w:line="240" w:lineRule="auto"/>
        <w:ind w:leftChars="0" w:left="709" w:firstLineChars="0" w:hanging="425"/>
        <w:jc w:val="both"/>
        <w:textDirection w:val="lrTb"/>
        <w:rPr>
          <w:rFonts w:ascii="Arial" w:eastAsia="Arial" w:hAnsi="Arial" w:cs="Arial"/>
          <w:color w:val="000000"/>
          <w:position w:val="0"/>
          <w:sz w:val="20"/>
          <w:szCs w:val="20"/>
          <w:highlight w:val="white"/>
        </w:rPr>
      </w:pPr>
      <w:r w:rsidRPr="0007516A">
        <w:rPr>
          <w:rFonts w:ascii="Arial" w:eastAsia="Arial" w:hAnsi="Arial" w:cs="Arial"/>
          <w:b/>
          <w:i/>
          <w:color w:val="000000"/>
          <w:sz w:val="20"/>
          <w:szCs w:val="20"/>
        </w:rPr>
        <w:t>(nel caso di associazione o consorzio o GEIE non ancora costituito)</w:t>
      </w:r>
    </w:p>
    <w:p w14:paraId="33815F51" w14:textId="77777777" w:rsidR="00AD436C" w:rsidRDefault="0051170E">
      <w:pPr>
        <w:pBdr>
          <w:top w:val="nil"/>
          <w:left w:val="nil"/>
          <w:bottom w:val="nil"/>
          <w:right w:val="nil"/>
          <w:between w:val="nil"/>
        </w:pBdr>
        <w:tabs>
          <w:tab w:val="left" w:pos="284"/>
          <w:tab w:val="left" w:pos="8496"/>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b/>
        <w:t xml:space="preserve">che le parti dei lavori che saranno eseguite dai singoli operatori economici riuniti o consorziati ai sensi dell’art. 48, comma 4 del D.lgs. 50/2016 </w:t>
      </w:r>
      <w:proofErr w:type="spellStart"/>
      <w:r>
        <w:rPr>
          <w:rFonts w:ascii="Arial" w:eastAsia="Arial" w:hAnsi="Arial" w:cs="Arial"/>
          <w:color w:val="000000"/>
          <w:sz w:val="20"/>
          <w:szCs w:val="20"/>
        </w:rPr>
        <w:t>s.m.i.</w:t>
      </w:r>
      <w:proofErr w:type="spellEnd"/>
      <w:r>
        <w:rPr>
          <w:rFonts w:ascii="Arial" w:eastAsia="Arial" w:hAnsi="Arial" w:cs="Arial"/>
          <w:color w:val="000000"/>
          <w:sz w:val="20"/>
          <w:szCs w:val="20"/>
        </w:rPr>
        <w:t xml:space="preserve"> sono le seguenti:</w:t>
      </w:r>
    </w:p>
    <w:p w14:paraId="0532715C" w14:textId="77777777" w:rsidR="00AD436C" w:rsidRDefault="00AD436C">
      <w:pPr>
        <w:pBdr>
          <w:top w:val="nil"/>
          <w:left w:val="nil"/>
          <w:bottom w:val="nil"/>
          <w:right w:val="nil"/>
          <w:between w:val="nil"/>
        </w:pBdr>
        <w:tabs>
          <w:tab w:val="left" w:pos="284"/>
          <w:tab w:val="left" w:pos="8496"/>
        </w:tabs>
        <w:spacing w:line="240" w:lineRule="auto"/>
        <w:ind w:left="0" w:hanging="2"/>
        <w:jc w:val="both"/>
        <w:rPr>
          <w:rFonts w:ascii="Arial" w:eastAsia="Arial" w:hAnsi="Arial" w:cs="Arial"/>
          <w:color w:val="000000"/>
          <w:sz w:val="22"/>
          <w:szCs w:val="22"/>
        </w:rPr>
      </w:pPr>
    </w:p>
    <w:tbl>
      <w:tblPr>
        <w:tblStyle w:val="ab"/>
        <w:tblW w:w="9347"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4285"/>
        <w:gridCol w:w="4462"/>
      </w:tblGrid>
      <w:tr w:rsidR="00AD436C" w14:paraId="0CE4DE76" w14:textId="77777777">
        <w:trPr>
          <w:trHeight w:val="303"/>
        </w:trPr>
        <w:tc>
          <w:tcPr>
            <w:tcW w:w="6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B338A7E" w14:textId="77777777" w:rsidR="00AD436C" w:rsidRDefault="0051170E">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w:t>
            </w:r>
          </w:p>
        </w:tc>
        <w:tc>
          <w:tcPr>
            <w:tcW w:w="428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3550D32" w14:textId="77777777" w:rsidR="00AD436C" w:rsidRDefault="0051170E">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 xml:space="preserve">Operatore Economico </w:t>
            </w:r>
          </w:p>
        </w:tc>
        <w:tc>
          <w:tcPr>
            <w:tcW w:w="446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0E7EFBB" w14:textId="77777777" w:rsidR="00AD436C" w:rsidRDefault="0051170E">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Prestazioni</w:t>
            </w:r>
          </w:p>
        </w:tc>
      </w:tr>
      <w:tr w:rsidR="00AD436C" w14:paraId="06D2E2ED" w14:textId="77777777">
        <w:trPr>
          <w:trHeight w:val="567"/>
        </w:trPr>
        <w:tc>
          <w:tcPr>
            <w:tcW w:w="600" w:type="dxa"/>
            <w:tcBorders>
              <w:top w:val="single" w:sz="4" w:space="0" w:color="000000"/>
              <w:left w:val="single" w:sz="4" w:space="0" w:color="000000"/>
              <w:bottom w:val="single" w:sz="4" w:space="0" w:color="000000"/>
              <w:right w:val="single" w:sz="4" w:space="0" w:color="000000"/>
            </w:tcBorders>
          </w:tcPr>
          <w:p w14:paraId="43371348"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32EB96C3"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13037602"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AD436C" w14:paraId="6BF7A365" w14:textId="77777777">
        <w:trPr>
          <w:trHeight w:val="567"/>
        </w:trPr>
        <w:tc>
          <w:tcPr>
            <w:tcW w:w="600" w:type="dxa"/>
            <w:tcBorders>
              <w:top w:val="single" w:sz="4" w:space="0" w:color="000000"/>
              <w:left w:val="single" w:sz="4" w:space="0" w:color="000000"/>
              <w:bottom w:val="single" w:sz="4" w:space="0" w:color="000000"/>
              <w:right w:val="single" w:sz="4" w:space="0" w:color="000000"/>
            </w:tcBorders>
          </w:tcPr>
          <w:p w14:paraId="63585A6A"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4F9176D0"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1A87EF65"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AD436C" w14:paraId="1D5B5A49" w14:textId="77777777">
        <w:trPr>
          <w:trHeight w:val="567"/>
        </w:trPr>
        <w:tc>
          <w:tcPr>
            <w:tcW w:w="600" w:type="dxa"/>
            <w:tcBorders>
              <w:top w:val="single" w:sz="4" w:space="0" w:color="000000"/>
              <w:left w:val="single" w:sz="4" w:space="0" w:color="000000"/>
              <w:bottom w:val="single" w:sz="4" w:space="0" w:color="000000"/>
              <w:right w:val="single" w:sz="4" w:space="0" w:color="000000"/>
            </w:tcBorders>
          </w:tcPr>
          <w:p w14:paraId="16445241"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56144521"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62ACE1B2"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AD436C" w14:paraId="779F1230" w14:textId="77777777">
        <w:trPr>
          <w:trHeight w:val="567"/>
        </w:trPr>
        <w:tc>
          <w:tcPr>
            <w:tcW w:w="600" w:type="dxa"/>
            <w:tcBorders>
              <w:top w:val="single" w:sz="4" w:space="0" w:color="000000"/>
              <w:left w:val="single" w:sz="4" w:space="0" w:color="000000"/>
              <w:bottom w:val="single" w:sz="4" w:space="0" w:color="000000"/>
              <w:right w:val="single" w:sz="4" w:space="0" w:color="000000"/>
            </w:tcBorders>
          </w:tcPr>
          <w:p w14:paraId="54A35638"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192F88EC"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4FA492C3"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AD436C" w14:paraId="471BC6E0" w14:textId="77777777">
        <w:trPr>
          <w:trHeight w:val="567"/>
        </w:trPr>
        <w:tc>
          <w:tcPr>
            <w:tcW w:w="600" w:type="dxa"/>
            <w:tcBorders>
              <w:top w:val="single" w:sz="4" w:space="0" w:color="000000"/>
              <w:left w:val="single" w:sz="4" w:space="0" w:color="000000"/>
              <w:bottom w:val="single" w:sz="4" w:space="0" w:color="000000"/>
              <w:right w:val="single" w:sz="4" w:space="0" w:color="000000"/>
            </w:tcBorders>
          </w:tcPr>
          <w:p w14:paraId="2C89A2FD"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373E9EF3"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78649E59"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bl>
    <w:p w14:paraId="0FA953AC"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DFBAE38" w14:textId="173CB294" w:rsidR="00AD436C" w:rsidRDefault="00435B35">
      <w:pPr>
        <w:pBdr>
          <w:top w:val="nil"/>
          <w:left w:val="nil"/>
          <w:bottom w:val="nil"/>
          <w:right w:val="nil"/>
          <w:between w:val="nil"/>
        </w:pBdr>
        <w:tabs>
          <w:tab w:val="left" w:pos="284"/>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w:t>
      </w:r>
      <w:r w:rsidR="0051170E">
        <w:rPr>
          <w:rFonts w:ascii="Arial" w:eastAsia="Arial" w:hAnsi="Arial" w:cs="Arial"/>
          <w:color w:val="000000"/>
          <w:sz w:val="20"/>
          <w:szCs w:val="20"/>
        </w:rPr>
        <w:t>)</w:t>
      </w:r>
      <w:r w:rsidR="0051170E">
        <w:rPr>
          <w:rFonts w:ascii="Arial" w:eastAsia="Arial" w:hAnsi="Arial" w:cs="Arial"/>
          <w:color w:val="000000"/>
          <w:sz w:val="20"/>
          <w:szCs w:val="20"/>
        </w:rPr>
        <w:tab/>
      </w:r>
      <w:r w:rsidR="0051170E">
        <w:rPr>
          <w:rFonts w:ascii="Arial" w:eastAsia="Arial" w:hAnsi="Arial" w:cs="Arial"/>
          <w:b/>
          <w:i/>
          <w:color w:val="000000"/>
          <w:sz w:val="20"/>
          <w:szCs w:val="20"/>
        </w:rPr>
        <w:t>(nel caso di consorzio ordinario o GEIE già costituiti)</w:t>
      </w:r>
    </w:p>
    <w:p w14:paraId="6B579825" w14:textId="77777777" w:rsidR="00AD436C" w:rsidRDefault="0051170E">
      <w:pPr>
        <w:pBdr>
          <w:top w:val="nil"/>
          <w:left w:val="nil"/>
          <w:bottom w:val="nil"/>
          <w:right w:val="nil"/>
          <w:between w:val="nil"/>
        </w:pBdr>
        <w:tabs>
          <w:tab w:val="left" w:pos="284"/>
          <w:tab w:val="left" w:pos="8496"/>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b/>
        <w:t xml:space="preserve">che le parti dei lavori che saranno eseguite dai singoli operatori economici riuniti o consorziati ai sensi dell’art. 48, comma 4 del D.lgs. 50/2016 </w:t>
      </w:r>
      <w:proofErr w:type="spellStart"/>
      <w:r>
        <w:rPr>
          <w:rFonts w:ascii="Arial" w:eastAsia="Arial" w:hAnsi="Arial" w:cs="Arial"/>
          <w:color w:val="000000"/>
          <w:sz w:val="20"/>
          <w:szCs w:val="20"/>
        </w:rPr>
        <w:t>s.m.i.</w:t>
      </w:r>
      <w:proofErr w:type="spellEnd"/>
      <w:r>
        <w:rPr>
          <w:rFonts w:ascii="Arial" w:eastAsia="Arial" w:hAnsi="Arial" w:cs="Arial"/>
          <w:color w:val="000000"/>
          <w:sz w:val="20"/>
          <w:szCs w:val="20"/>
        </w:rPr>
        <w:t xml:space="preserve"> sono le seguenti:</w:t>
      </w:r>
    </w:p>
    <w:p w14:paraId="1A74C2BF" w14:textId="77777777" w:rsidR="00AD436C" w:rsidRDefault="00AD436C">
      <w:pPr>
        <w:pBdr>
          <w:top w:val="nil"/>
          <w:left w:val="nil"/>
          <w:bottom w:val="nil"/>
          <w:right w:val="nil"/>
          <w:between w:val="nil"/>
        </w:pBdr>
        <w:tabs>
          <w:tab w:val="left" w:pos="284"/>
          <w:tab w:val="left" w:pos="8496"/>
        </w:tabs>
        <w:spacing w:line="240" w:lineRule="auto"/>
        <w:ind w:left="0" w:hanging="2"/>
        <w:jc w:val="both"/>
        <w:rPr>
          <w:rFonts w:ascii="Arial" w:eastAsia="Arial" w:hAnsi="Arial" w:cs="Arial"/>
          <w:color w:val="000000"/>
          <w:sz w:val="22"/>
          <w:szCs w:val="22"/>
        </w:rPr>
      </w:pPr>
    </w:p>
    <w:tbl>
      <w:tblPr>
        <w:tblStyle w:val="ac"/>
        <w:tblW w:w="9347"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4285"/>
        <w:gridCol w:w="4462"/>
      </w:tblGrid>
      <w:tr w:rsidR="00AD436C" w14:paraId="2741A32E" w14:textId="77777777">
        <w:trPr>
          <w:trHeight w:val="303"/>
        </w:trPr>
        <w:tc>
          <w:tcPr>
            <w:tcW w:w="6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C5FE43E" w14:textId="77777777" w:rsidR="00AD436C" w:rsidRDefault="0051170E">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w:t>
            </w:r>
          </w:p>
        </w:tc>
        <w:tc>
          <w:tcPr>
            <w:tcW w:w="428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5C3E39B" w14:textId="77777777" w:rsidR="00AD436C" w:rsidRDefault="0051170E">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 xml:space="preserve">Operatore Economico </w:t>
            </w:r>
          </w:p>
        </w:tc>
        <w:tc>
          <w:tcPr>
            <w:tcW w:w="446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6FF9D47" w14:textId="77777777" w:rsidR="00AD436C" w:rsidRDefault="0051170E">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 xml:space="preserve">Prestazioni </w:t>
            </w:r>
          </w:p>
        </w:tc>
      </w:tr>
      <w:tr w:rsidR="00AD436C" w14:paraId="3C9EEE8B" w14:textId="77777777">
        <w:trPr>
          <w:trHeight w:val="567"/>
        </w:trPr>
        <w:tc>
          <w:tcPr>
            <w:tcW w:w="600" w:type="dxa"/>
            <w:tcBorders>
              <w:top w:val="single" w:sz="4" w:space="0" w:color="000000"/>
              <w:left w:val="single" w:sz="4" w:space="0" w:color="000000"/>
              <w:bottom w:val="single" w:sz="4" w:space="0" w:color="000000"/>
              <w:right w:val="single" w:sz="4" w:space="0" w:color="000000"/>
            </w:tcBorders>
          </w:tcPr>
          <w:p w14:paraId="1C1DF541"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44567469"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43BCCA05"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AD436C" w14:paraId="166D215C" w14:textId="77777777">
        <w:trPr>
          <w:trHeight w:val="567"/>
        </w:trPr>
        <w:tc>
          <w:tcPr>
            <w:tcW w:w="600" w:type="dxa"/>
            <w:tcBorders>
              <w:top w:val="single" w:sz="4" w:space="0" w:color="000000"/>
              <w:left w:val="single" w:sz="4" w:space="0" w:color="000000"/>
              <w:bottom w:val="single" w:sz="4" w:space="0" w:color="000000"/>
              <w:right w:val="single" w:sz="4" w:space="0" w:color="000000"/>
            </w:tcBorders>
          </w:tcPr>
          <w:p w14:paraId="38322456"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76A8C8E9"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44309266"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AD436C" w14:paraId="66E769B3" w14:textId="77777777">
        <w:trPr>
          <w:trHeight w:val="567"/>
        </w:trPr>
        <w:tc>
          <w:tcPr>
            <w:tcW w:w="600" w:type="dxa"/>
            <w:tcBorders>
              <w:top w:val="single" w:sz="4" w:space="0" w:color="000000"/>
              <w:left w:val="single" w:sz="4" w:space="0" w:color="000000"/>
              <w:bottom w:val="single" w:sz="4" w:space="0" w:color="000000"/>
              <w:right w:val="single" w:sz="4" w:space="0" w:color="000000"/>
            </w:tcBorders>
          </w:tcPr>
          <w:p w14:paraId="73A572C7"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2D312A84"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5238C4EC"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AD436C" w14:paraId="1DB63E7D" w14:textId="77777777">
        <w:trPr>
          <w:trHeight w:val="567"/>
        </w:trPr>
        <w:tc>
          <w:tcPr>
            <w:tcW w:w="600" w:type="dxa"/>
            <w:tcBorders>
              <w:top w:val="single" w:sz="4" w:space="0" w:color="000000"/>
              <w:left w:val="single" w:sz="4" w:space="0" w:color="000000"/>
              <w:bottom w:val="single" w:sz="4" w:space="0" w:color="000000"/>
              <w:right w:val="single" w:sz="4" w:space="0" w:color="000000"/>
            </w:tcBorders>
          </w:tcPr>
          <w:p w14:paraId="56CEDB4E"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58C03306"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60725867"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AD436C" w14:paraId="3A6202EE" w14:textId="77777777">
        <w:trPr>
          <w:trHeight w:val="567"/>
        </w:trPr>
        <w:tc>
          <w:tcPr>
            <w:tcW w:w="600" w:type="dxa"/>
            <w:tcBorders>
              <w:top w:val="single" w:sz="4" w:space="0" w:color="000000"/>
              <w:left w:val="single" w:sz="4" w:space="0" w:color="000000"/>
              <w:bottom w:val="single" w:sz="4" w:space="0" w:color="000000"/>
              <w:right w:val="single" w:sz="4" w:space="0" w:color="000000"/>
            </w:tcBorders>
          </w:tcPr>
          <w:p w14:paraId="7387F76E"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422C35BD"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35167A63"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bl>
    <w:p w14:paraId="5D172B91" w14:textId="77777777" w:rsidR="00AD436C" w:rsidRDefault="00AD436C">
      <w:pPr>
        <w:pBdr>
          <w:top w:val="nil"/>
          <w:left w:val="nil"/>
          <w:bottom w:val="nil"/>
          <w:right w:val="nil"/>
          <w:between w:val="nil"/>
        </w:pBdr>
        <w:tabs>
          <w:tab w:val="left" w:pos="284"/>
          <w:tab w:val="left" w:pos="8496"/>
        </w:tabs>
        <w:spacing w:line="240" w:lineRule="auto"/>
        <w:ind w:left="0" w:hanging="2"/>
        <w:jc w:val="both"/>
        <w:rPr>
          <w:rFonts w:ascii="Arial" w:eastAsia="Arial" w:hAnsi="Arial" w:cs="Arial"/>
          <w:color w:val="000000"/>
          <w:sz w:val="22"/>
          <w:szCs w:val="22"/>
        </w:rPr>
      </w:pPr>
    </w:p>
    <w:p w14:paraId="5CEF41F9" w14:textId="003F5AF1" w:rsidR="00AD436C" w:rsidRDefault="00435B35">
      <w:pPr>
        <w:pBdr>
          <w:top w:val="nil"/>
          <w:left w:val="nil"/>
          <w:bottom w:val="nil"/>
          <w:right w:val="nil"/>
          <w:between w:val="nil"/>
        </w:pBdr>
        <w:tabs>
          <w:tab w:val="left" w:pos="284"/>
          <w:tab w:val="left" w:pos="8496"/>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w:t>
      </w:r>
      <w:r w:rsidR="0051170E">
        <w:rPr>
          <w:rFonts w:ascii="Arial" w:eastAsia="Arial" w:hAnsi="Arial" w:cs="Arial"/>
          <w:color w:val="000000"/>
          <w:sz w:val="20"/>
          <w:szCs w:val="20"/>
        </w:rPr>
        <w:t xml:space="preserve">) </w:t>
      </w:r>
      <w:r w:rsidR="0051170E">
        <w:rPr>
          <w:rFonts w:ascii="Arial" w:eastAsia="Arial" w:hAnsi="Arial" w:cs="Arial"/>
          <w:b/>
          <w:i/>
          <w:color w:val="000000"/>
          <w:sz w:val="20"/>
          <w:szCs w:val="20"/>
        </w:rPr>
        <w:t>(nel caso di aggregazioni di imprese aderenti al contratto di rete: se la rete è dotata di un organo comune con potere di rappresentanza e di soggettività giuridica ai sensi dell’art. 3, comma 4-quater della L. n. 33/2009)</w:t>
      </w:r>
    </w:p>
    <w:p w14:paraId="61C2E7AA" w14:textId="77777777" w:rsidR="00AD436C" w:rsidRDefault="0051170E">
      <w:pPr>
        <w:pBdr>
          <w:top w:val="nil"/>
          <w:left w:val="nil"/>
          <w:bottom w:val="nil"/>
          <w:right w:val="nil"/>
          <w:between w:val="nil"/>
        </w:pBdr>
        <w:tabs>
          <w:tab w:val="left" w:pos="284"/>
          <w:tab w:val="left" w:pos="8496"/>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b/>
        <w:t>che le parti dei lavori che saranno eseguite dai singoli operatori aggregati in rete sono le seguenti:</w:t>
      </w:r>
    </w:p>
    <w:p w14:paraId="0D3E486A" w14:textId="77777777" w:rsidR="00AD436C" w:rsidRDefault="00AD436C">
      <w:pPr>
        <w:pBdr>
          <w:top w:val="nil"/>
          <w:left w:val="nil"/>
          <w:bottom w:val="nil"/>
          <w:right w:val="nil"/>
          <w:between w:val="nil"/>
        </w:pBdr>
        <w:tabs>
          <w:tab w:val="left" w:pos="284"/>
          <w:tab w:val="left" w:pos="8496"/>
        </w:tabs>
        <w:spacing w:line="240" w:lineRule="auto"/>
        <w:ind w:left="0" w:hanging="2"/>
        <w:jc w:val="both"/>
        <w:rPr>
          <w:rFonts w:ascii="Arial" w:eastAsia="Arial" w:hAnsi="Arial" w:cs="Arial"/>
          <w:color w:val="000000"/>
          <w:sz w:val="22"/>
          <w:szCs w:val="22"/>
        </w:rPr>
      </w:pPr>
    </w:p>
    <w:tbl>
      <w:tblPr>
        <w:tblStyle w:val="ad"/>
        <w:tblW w:w="9347"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4285"/>
        <w:gridCol w:w="4462"/>
      </w:tblGrid>
      <w:tr w:rsidR="00AD436C" w14:paraId="57432DF2" w14:textId="77777777">
        <w:trPr>
          <w:trHeight w:val="303"/>
        </w:trPr>
        <w:tc>
          <w:tcPr>
            <w:tcW w:w="6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96CD450" w14:textId="77777777" w:rsidR="00AD436C" w:rsidRDefault="0051170E">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w:t>
            </w:r>
          </w:p>
        </w:tc>
        <w:tc>
          <w:tcPr>
            <w:tcW w:w="428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F19D7AE" w14:textId="77777777" w:rsidR="00AD436C" w:rsidRDefault="0051170E">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 xml:space="preserve">Operatore Economico </w:t>
            </w:r>
          </w:p>
        </w:tc>
        <w:tc>
          <w:tcPr>
            <w:tcW w:w="446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740727" w14:textId="77777777" w:rsidR="00AD436C" w:rsidRDefault="0051170E">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Prestazioni</w:t>
            </w:r>
          </w:p>
        </w:tc>
      </w:tr>
      <w:tr w:rsidR="00AD436C" w14:paraId="08BBD23E" w14:textId="77777777">
        <w:trPr>
          <w:trHeight w:val="567"/>
        </w:trPr>
        <w:tc>
          <w:tcPr>
            <w:tcW w:w="600" w:type="dxa"/>
            <w:tcBorders>
              <w:top w:val="single" w:sz="4" w:space="0" w:color="000000"/>
              <w:left w:val="single" w:sz="4" w:space="0" w:color="000000"/>
              <w:bottom w:val="single" w:sz="4" w:space="0" w:color="000000"/>
              <w:right w:val="single" w:sz="4" w:space="0" w:color="000000"/>
            </w:tcBorders>
          </w:tcPr>
          <w:p w14:paraId="47468165"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76DEC96B"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5BE203E2"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AD436C" w14:paraId="64303CB0" w14:textId="77777777">
        <w:trPr>
          <w:trHeight w:val="567"/>
        </w:trPr>
        <w:tc>
          <w:tcPr>
            <w:tcW w:w="600" w:type="dxa"/>
            <w:tcBorders>
              <w:top w:val="single" w:sz="4" w:space="0" w:color="000000"/>
              <w:left w:val="single" w:sz="4" w:space="0" w:color="000000"/>
              <w:bottom w:val="single" w:sz="4" w:space="0" w:color="000000"/>
              <w:right w:val="single" w:sz="4" w:space="0" w:color="000000"/>
            </w:tcBorders>
          </w:tcPr>
          <w:p w14:paraId="287D3F89"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67FB2849"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2945573B"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AD436C" w14:paraId="3383C119" w14:textId="77777777">
        <w:trPr>
          <w:trHeight w:val="567"/>
        </w:trPr>
        <w:tc>
          <w:tcPr>
            <w:tcW w:w="600" w:type="dxa"/>
            <w:tcBorders>
              <w:top w:val="single" w:sz="4" w:space="0" w:color="000000"/>
              <w:left w:val="single" w:sz="4" w:space="0" w:color="000000"/>
              <w:bottom w:val="single" w:sz="4" w:space="0" w:color="000000"/>
              <w:right w:val="single" w:sz="4" w:space="0" w:color="000000"/>
            </w:tcBorders>
          </w:tcPr>
          <w:p w14:paraId="29950601"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55141493"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7E663ECA"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AD436C" w14:paraId="66ED66B3" w14:textId="77777777">
        <w:trPr>
          <w:trHeight w:val="567"/>
        </w:trPr>
        <w:tc>
          <w:tcPr>
            <w:tcW w:w="600" w:type="dxa"/>
            <w:tcBorders>
              <w:top w:val="single" w:sz="4" w:space="0" w:color="000000"/>
              <w:left w:val="single" w:sz="4" w:space="0" w:color="000000"/>
              <w:bottom w:val="single" w:sz="4" w:space="0" w:color="000000"/>
              <w:right w:val="single" w:sz="4" w:space="0" w:color="000000"/>
            </w:tcBorders>
          </w:tcPr>
          <w:p w14:paraId="60939D58"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1A081AD4"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43F9F309"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AD436C" w14:paraId="711C5EFC" w14:textId="77777777">
        <w:trPr>
          <w:trHeight w:val="567"/>
        </w:trPr>
        <w:tc>
          <w:tcPr>
            <w:tcW w:w="600" w:type="dxa"/>
            <w:tcBorders>
              <w:top w:val="single" w:sz="4" w:space="0" w:color="000000"/>
              <w:left w:val="single" w:sz="4" w:space="0" w:color="000000"/>
              <w:bottom w:val="single" w:sz="4" w:space="0" w:color="000000"/>
              <w:right w:val="single" w:sz="4" w:space="0" w:color="000000"/>
            </w:tcBorders>
          </w:tcPr>
          <w:p w14:paraId="3C89D757"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0F16F72E"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7F1559A1"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bl>
    <w:p w14:paraId="6874E028" w14:textId="77777777" w:rsidR="00AD436C" w:rsidRDefault="00AD436C">
      <w:pPr>
        <w:pBdr>
          <w:top w:val="nil"/>
          <w:left w:val="nil"/>
          <w:bottom w:val="nil"/>
          <w:right w:val="nil"/>
          <w:between w:val="nil"/>
        </w:pBdr>
        <w:spacing w:line="240" w:lineRule="auto"/>
        <w:ind w:left="0" w:hanging="2"/>
        <w:jc w:val="both"/>
        <w:rPr>
          <w:rFonts w:ascii="Arial" w:eastAsia="Arial" w:hAnsi="Arial" w:cs="Arial"/>
          <w:color w:val="000000"/>
          <w:sz w:val="22"/>
          <w:szCs w:val="22"/>
        </w:rPr>
      </w:pPr>
      <w:bookmarkStart w:id="8" w:name="_heading=h.1fob9te" w:colFirst="0" w:colLast="0"/>
      <w:bookmarkEnd w:id="8"/>
    </w:p>
    <w:p w14:paraId="66C84D0C" w14:textId="77777777" w:rsidR="00AD436C" w:rsidRDefault="00AD436C">
      <w:pPr>
        <w:pBdr>
          <w:top w:val="nil"/>
          <w:left w:val="nil"/>
          <w:bottom w:val="nil"/>
          <w:right w:val="nil"/>
          <w:between w:val="nil"/>
        </w:pBdr>
        <w:tabs>
          <w:tab w:val="left" w:pos="284"/>
        </w:tabs>
        <w:spacing w:line="240" w:lineRule="auto"/>
        <w:ind w:left="0" w:hanging="2"/>
        <w:jc w:val="both"/>
        <w:rPr>
          <w:rFonts w:ascii="Arial" w:eastAsia="Arial" w:hAnsi="Arial" w:cs="Arial"/>
          <w:color w:val="000000"/>
          <w:sz w:val="22"/>
          <w:szCs w:val="22"/>
        </w:rPr>
      </w:pPr>
    </w:p>
    <w:p w14:paraId="2D40C27E" w14:textId="77777777" w:rsidR="00AD436C" w:rsidRDefault="0051170E">
      <w:pPr>
        <w:pBdr>
          <w:top w:val="nil"/>
          <w:left w:val="nil"/>
          <w:bottom w:val="nil"/>
          <w:right w:val="nil"/>
          <w:between w:val="nil"/>
        </w:pBdr>
        <w:tabs>
          <w:tab w:val="left" w:pos="8824"/>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Data ..................................</w:t>
      </w:r>
    </w:p>
    <w:p w14:paraId="28721C4A" w14:textId="77777777" w:rsidR="00AD436C" w:rsidRDefault="0051170E">
      <w:pPr>
        <w:pBdr>
          <w:top w:val="nil"/>
          <w:left w:val="nil"/>
          <w:bottom w:val="nil"/>
          <w:right w:val="nil"/>
          <w:between w:val="nil"/>
        </w:pBdr>
        <w:tabs>
          <w:tab w:val="left" w:pos="4820"/>
          <w:tab w:val="left" w:pos="5245"/>
          <w:tab w:val="left" w:pos="8824"/>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FIRMA DIGITALE</w:t>
      </w:r>
    </w:p>
    <w:p w14:paraId="3CB4056B" w14:textId="77777777" w:rsidR="00AD436C" w:rsidRDefault="00AD436C">
      <w:pPr>
        <w:pBdr>
          <w:top w:val="nil"/>
          <w:left w:val="nil"/>
          <w:bottom w:val="nil"/>
          <w:right w:val="nil"/>
          <w:between w:val="nil"/>
        </w:pBdr>
        <w:tabs>
          <w:tab w:val="left" w:pos="4820"/>
          <w:tab w:val="left" w:pos="5245"/>
          <w:tab w:val="left" w:pos="8824"/>
        </w:tabs>
        <w:spacing w:line="240" w:lineRule="auto"/>
        <w:ind w:left="0" w:hanging="2"/>
        <w:jc w:val="both"/>
        <w:rPr>
          <w:rFonts w:ascii="Arial" w:eastAsia="Arial" w:hAnsi="Arial" w:cs="Arial"/>
          <w:color w:val="000000"/>
          <w:sz w:val="22"/>
          <w:szCs w:val="22"/>
        </w:rPr>
      </w:pPr>
    </w:p>
    <w:p w14:paraId="6140BF19" w14:textId="77777777" w:rsidR="00AD436C" w:rsidRDefault="0051170E">
      <w:pPr>
        <w:pBdr>
          <w:top w:val="nil"/>
          <w:left w:val="nil"/>
          <w:bottom w:val="nil"/>
          <w:right w:val="nil"/>
          <w:between w:val="nil"/>
        </w:pBdr>
        <w:tabs>
          <w:tab w:val="left" w:pos="4820"/>
          <w:tab w:val="left" w:pos="5245"/>
          <w:tab w:val="left" w:pos="8824"/>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w:t>
      </w:r>
    </w:p>
    <w:sectPr w:rsidR="00AD436C">
      <w:footerReference w:type="even" r:id="rId8"/>
      <w:footerReference w:type="default" r:id="rId9"/>
      <w:pgSz w:w="11906" w:h="16838"/>
      <w:pgMar w:top="1417" w:right="1134" w:bottom="1134" w:left="1134" w:header="708"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868E" w14:textId="77777777" w:rsidR="008A6794" w:rsidRDefault="008A6794">
      <w:pPr>
        <w:spacing w:line="240" w:lineRule="auto"/>
        <w:ind w:left="0" w:hanging="2"/>
      </w:pPr>
      <w:r>
        <w:separator/>
      </w:r>
    </w:p>
  </w:endnote>
  <w:endnote w:type="continuationSeparator" w:id="0">
    <w:p w14:paraId="144BB79D" w14:textId="77777777" w:rsidR="008A6794" w:rsidRDefault="008A67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8CCE" w14:textId="77777777" w:rsidR="00AD436C" w:rsidRDefault="0051170E">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3F4F9B6B" w14:textId="77777777" w:rsidR="00AD436C" w:rsidRDefault="00AD436C">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3BDD" w14:textId="77777777" w:rsidR="00AD436C" w:rsidRDefault="00AD436C">
    <w:pPr>
      <w:pBdr>
        <w:top w:val="nil"/>
        <w:left w:val="nil"/>
        <w:bottom w:val="nil"/>
        <w:right w:val="nil"/>
        <w:between w:val="nil"/>
      </w:pBdr>
      <w:spacing w:line="360" w:lineRule="auto"/>
      <w:ind w:left="0" w:hanging="2"/>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6B40" w14:textId="77777777" w:rsidR="008A6794" w:rsidRDefault="008A6794">
      <w:pPr>
        <w:spacing w:line="240" w:lineRule="auto"/>
        <w:ind w:left="0" w:hanging="2"/>
      </w:pPr>
      <w:r>
        <w:separator/>
      </w:r>
    </w:p>
  </w:footnote>
  <w:footnote w:type="continuationSeparator" w:id="0">
    <w:p w14:paraId="4259299C" w14:textId="77777777" w:rsidR="008A6794" w:rsidRDefault="008A679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331C4"/>
    <w:multiLevelType w:val="multilevel"/>
    <w:tmpl w:val="C28AA1AC"/>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6D5680F"/>
    <w:multiLevelType w:val="multilevel"/>
    <w:tmpl w:val="86E6C17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EB4223C"/>
    <w:multiLevelType w:val="multilevel"/>
    <w:tmpl w:val="2070B990"/>
    <w:lvl w:ilvl="0">
      <w:start w:val="1"/>
      <w:numFmt w:val="lowerLetter"/>
      <w:lvlText w:val="%1)"/>
      <w:lvlJc w:val="left"/>
      <w:pPr>
        <w:ind w:left="1212" w:hanging="360"/>
      </w:pPr>
      <w:rPr>
        <w:rFonts w:ascii="Arial" w:eastAsia="Arial" w:hAnsi="Arial" w:cs="Arial"/>
        <w:b w:val="0"/>
        <w:sz w:val="18"/>
        <w:szCs w:val="18"/>
        <w:vertAlign w:val="baseline"/>
      </w:rPr>
    </w:lvl>
    <w:lvl w:ilvl="1">
      <w:start w:val="3"/>
      <w:numFmt w:val="decimal"/>
      <w:lvlText w:val="%2)"/>
      <w:lvlJc w:val="left"/>
      <w:pPr>
        <w:ind w:left="1932" w:hanging="360"/>
      </w:pPr>
      <w:rPr>
        <w:rFonts w:ascii="Arial" w:eastAsia="Arial" w:hAnsi="Arial" w:cs="Arial"/>
        <w:b w:val="0"/>
        <w:sz w:val="18"/>
        <w:szCs w:val="18"/>
        <w:vertAlign w:val="baseline"/>
      </w:rPr>
    </w:lvl>
    <w:lvl w:ilvl="2">
      <w:start w:val="1"/>
      <w:numFmt w:val="lowerRoman"/>
      <w:lvlText w:val="%3."/>
      <w:lvlJc w:val="right"/>
      <w:pPr>
        <w:ind w:left="2652" w:hanging="180"/>
      </w:pPr>
      <w:rPr>
        <w:sz w:val="20"/>
        <w:szCs w:val="20"/>
        <w:vertAlign w:val="baseline"/>
      </w:rPr>
    </w:lvl>
    <w:lvl w:ilvl="3">
      <w:start w:val="1"/>
      <w:numFmt w:val="decimal"/>
      <w:lvlText w:val="%4."/>
      <w:lvlJc w:val="left"/>
      <w:pPr>
        <w:ind w:left="3372" w:hanging="360"/>
      </w:pPr>
      <w:rPr>
        <w:sz w:val="20"/>
        <w:szCs w:val="20"/>
        <w:vertAlign w:val="baseline"/>
      </w:rPr>
    </w:lvl>
    <w:lvl w:ilvl="4">
      <w:start w:val="1"/>
      <w:numFmt w:val="lowerLetter"/>
      <w:lvlText w:val="%5."/>
      <w:lvlJc w:val="left"/>
      <w:pPr>
        <w:ind w:left="4092" w:hanging="360"/>
      </w:pPr>
      <w:rPr>
        <w:sz w:val="20"/>
        <w:szCs w:val="20"/>
        <w:vertAlign w:val="baseline"/>
      </w:rPr>
    </w:lvl>
    <w:lvl w:ilvl="5">
      <w:start w:val="1"/>
      <w:numFmt w:val="lowerRoman"/>
      <w:lvlText w:val="%6."/>
      <w:lvlJc w:val="right"/>
      <w:pPr>
        <w:ind w:left="4812" w:hanging="180"/>
      </w:pPr>
      <w:rPr>
        <w:sz w:val="20"/>
        <w:szCs w:val="20"/>
        <w:vertAlign w:val="baseline"/>
      </w:rPr>
    </w:lvl>
    <w:lvl w:ilvl="6">
      <w:start w:val="1"/>
      <w:numFmt w:val="decimal"/>
      <w:lvlText w:val="%7."/>
      <w:lvlJc w:val="left"/>
      <w:pPr>
        <w:ind w:left="5532" w:hanging="360"/>
      </w:pPr>
      <w:rPr>
        <w:sz w:val="20"/>
        <w:szCs w:val="20"/>
        <w:vertAlign w:val="baseline"/>
      </w:rPr>
    </w:lvl>
    <w:lvl w:ilvl="7">
      <w:start w:val="1"/>
      <w:numFmt w:val="lowerLetter"/>
      <w:lvlText w:val="%8."/>
      <w:lvlJc w:val="left"/>
      <w:pPr>
        <w:ind w:left="6252" w:hanging="360"/>
      </w:pPr>
      <w:rPr>
        <w:sz w:val="20"/>
        <w:szCs w:val="20"/>
        <w:vertAlign w:val="baseline"/>
      </w:rPr>
    </w:lvl>
    <w:lvl w:ilvl="8">
      <w:start w:val="1"/>
      <w:numFmt w:val="lowerRoman"/>
      <w:lvlText w:val="%9."/>
      <w:lvlJc w:val="right"/>
      <w:pPr>
        <w:ind w:left="6972" w:hanging="180"/>
      </w:pPr>
      <w:rPr>
        <w:sz w:val="20"/>
        <w:szCs w:val="20"/>
        <w:vertAlign w:val="baseline"/>
      </w:rPr>
    </w:lvl>
  </w:abstractNum>
  <w:num w:numId="1" w16cid:durableId="1962030757">
    <w:abstractNumId w:val="1"/>
  </w:num>
  <w:num w:numId="2" w16cid:durableId="831334229">
    <w:abstractNumId w:val="0"/>
  </w:num>
  <w:num w:numId="3" w16cid:durableId="624043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36C"/>
    <w:rsid w:val="0007516A"/>
    <w:rsid w:val="00435B35"/>
    <w:rsid w:val="0051170E"/>
    <w:rsid w:val="00857557"/>
    <w:rsid w:val="008978CB"/>
    <w:rsid w:val="008A6794"/>
    <w:rsid w:val="00AD436C"/>
    <w:rsid w:val="00DF0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FB3E"/>
  <w15:docId w15:val="{627FDE43-76AE-44C8-BB06-9C3A6D58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pPr>
    <w:rPr>
      <w:sz w:val="28"/>
    </w:rPr>
  </w:style>
  <w:style w:type="paragraph" w:styleId="Titolo2">
    <w:name w:val="heading 2"/>
    <w:basedOn w:val="Normale"/>
    <w:next w:val="Normale"/>
    <w:uiPriority w:val="9"/>
    <w:semiHidden/>
    <w:unhideWhenUsed/>
    <w:qFormat/>
    <w:pPr>
      <w:keepNext/>
      <w:jc w:val="center"/>
      <w:outlineLvl w:val="1"/>
    </w:pPr>
    <w:rPr>
      <w:b/>
    </w:rPr>
  </w:style>
  <w:style w:type="paragraph" w:styleId="Titolo3">
    <w:name w:val="heading 3"/>
    <w:basedOn w:val="Normale"/>
    <w:next w:val="Normale"/>
    <w:uiPriority w:val="9"/>
    <w:semiHidden/>
    <w:unhideWhenUsed/>
    <w:qFormat/>
    <w:pPr>
      <w:keepNext/>
      <w:ind w:left="6372"/>
      <w:outlineLvl w:val="2"/>
    </w:pPr>
    <w:rPr>
      <w:rFonts w:ascii="Arial" w:hAnsi="Arial"/>
      <w:b/>
    </w:rPr>
  </w:style>
  <w:style w:type="paragraph" w:styleId="Titolo4">
    <w:name w:val="heading 4"/>
    <w:basedOn w:val="Normale"/>
    <w:next w:val="Normale"/>
    <w:uiPriority w:val="9"/>
    <w:semiHidden/>
    <w:unhideWhenUsed/>
    <w:qFormat/>
    <w:pPr>
      <w:keepNext/>
      <w:outlineLvl w:val="3"/>
    </w:pPr>
    <w:rPr>
      <w:rFonts w:ascii="Arial" w:hAnsi="Arial"/>
      <w:i/>
      <w:sz w:val="20"/>
    </w:rPr>
  </w:style>
  <w:style w:type="paragraph" w:styleId="Titolo5">
    <w:name w:val="heading 5"/>
    <w:basedOn w:val="Normale"/>
    <w:next w:val="Normale"/>
    <w:uiPriority w:val="9"/>
    <w:semiHidden/>
    <w:unhideWhenUsed/>
    <w:qFormat/>
    <w:pPr>
      <w:keepNext/>
      <w:spacing w:before="60" w:after="60" w:line="260" w:lineRule="atLeast"/>
      <w:outlineLvl w:val="4"/>
    </w:pPr>
    <w:rPr>
      <w:rFonts w:ascii="Arial" w:hAnsi="Arial"/>
      <w:b/>
      <w:sz w:val="20"/>
    </w:rPr>
  </w:style>
  <w:style w:type="paragraph" w:styleId="Titolo6">
    <w:name w:val="heading 6"/>
    <w:basedOn w:val="Normale"/>
    <w:next w:val="Normale"/>
    <w:uiPriority w:val="9"/>
    <w:semiHidden/>
    <w:unhideWhenUsed/>
    <w:qFormat/>
    <w:pPr>
      <w:keepNext/>
      <w:spacing w:before="40" w:after="40"/>
      <w:ind w:right="32"/>
      <w:outlineLvl w:val="5"/>
    </w:pPr>
    <w:rPr>
      <w:rFonts w:ascii="Arial" w:hAnsi="Arial"/>
      <w:b/>
      <w:noProof/>
      <w:spacing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Rientrocorpodeltesto">
    <w:name w:val="Body Text Indent"/>
    <w:basedOn w:val="Normale"/>
    <w:pPr>
      <w:ind w:firstLine="540"/>
      <w:jc w:val="both"/>
    </w:pPr>
    <w:rPr>
      <w:rFonts w:ascii="Arial" w:hAnsi="Arial"/>
    </w:rPr>
  </w:style>
  <w:style w:type="paragraph" w:styleId="Corpotesto">
    <w:name w:val="Body Text"/>
    <w:basedOn w:val="Normale"/>
    <w:rPr>
      <w:rFonts w:ascii="Arial" w:hAnsi="Arial"/>
      <w:sz w:val="20"/>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Corpodeltesto2">
    <w:name w:val="Body Text 2"/>
    <w:basedOn w:val="Normale"/>
    <w:pPr>
      <w:jc w:val="both"/>
    </w:pPr>
    <w:rPr>
      <w:sz w:val="20"/>
    </w:rPr>
  </w:style>
  <w:style w:type="paragraph" w:styleId="Elenco">
    <w:name w:val="List"/>
    <w:basedOn w:val="Normale"/>
    <w:pPr>
      <w:ind w:left="283" w:hanging="283"/>
    </w:pPr>
    <w:rPr>
      <w:rFonts w:ascii="Arial" w:eastAsia="Times" w:hAnsi="Arial"/>
      <w:sz w:val="21"/>
    </w:rPr>
  </w:style>
  <w:style w:type="paragraph" w:styleId="Testofumetto">
    <w:name w:val="Balloon Text"/>
    <w:basedOn w:val="Normale"/>
    <w:rPr>
      <w:rFonts w:ascii="Tahoma" w:hAnsi="Tahoma" w:cs="Tahoma"/>
      <w:sz w:val="16"/>
      <w:szCs w:val="16"/>
    </w:rPr>
  </w:style>
  <w:style w:type="paragraph" w:styleId="Corpodeltesto3">
    <w:name w:val="Body Text 3"/>
    <w:basedOn w:val="Normale"/>
    <w:pPr>
      <w:spacing w:after="120"/>
    </w:pPr>
    <w:rPr>
      <w:sz w:val="16"/>
      <w:szCs w:val="16"/>
    </w:rPr>
  </w:style>
  <w:style w:type="character" w:customStyle="1" w:styleId="Corpodeltesto3Carattere">
    <w:name w:val="Corpo del testo 3 Carattere"/>
    <w:rPr>
      <w:w w:val="100"/>
      <w:position w:val="-1"/>
      <w:sz w:val="16"/>
      <w:szCs w:val="16"/>
      <w:effect w:val="none"/>
      <w:vertAlign w:val="baseline"/>
      <w:cs w:val="0"/>
      <w:em w:val="none"/>
    </w:rPr>
  </w:style>
  <w:style w:type="paragraph" w:customStyle="1" w:styleId="sche4">
    <w:name w:val="sche_4"/>
    <w:pPr>
      <w:suppressAutoHyphens/>
      <w:autoSpaceDE w:val="0"/>
      <w:autoSpaceDN w:val="0"/>
      <w:spacing w:line="1" w:lineRule="atLeast"/>
      <w:ind w:leftChars="-1" w:left="-1" w:hangingChars="1"/>
      <w:jc w:val="both"/>
      <w:textDirection w:val="btLr"/>
      <w:textAlignment w:val="top"/>
      <w:outlineLvl w:val="0"/>
    </w:pPr>
    <w:rPr>
      <w:position w:val="-1"/>
      <w:lang w:val="en-US"/>
    </w:rPr>
  </w:style>
  <w:style w:type="paragraph" w:styleId="Testonotaapidipagina">
    <w:name w:val="footnote text"/>
    <w:basedOn w:val="Normale"/>
    <w:rPr>
      <w:rFonts w:ascii="Times" w:eastAsia="Times" w:hAnsi="Times"/>
      <w:sz w:val="20"/>
    </w:rPr>
  </w:style>
  <w:style w:type="character" w:customStyle="1" w:styleId="TestonotaapidipaginaCarattere">
    <w:name w:val="Testo nota a piè di pagina Carattere"/>
    <w:rPr>
      <w:rFonts w:ascii="Times" w:eastAsia="Times" w:hAnsi="Times"/>
      <w:w w:val="100"/>
      <w:position w:val="-1"/>
      <w:effect w:val="none"/>
      <w:vertAlign w:val="baseline"/>
      <w:cs w:val="0"/>
      <w:em w:val="none"/>
      <w:lang w:val="it-IT" w:eastAsia="it-IT" w:bidi="ar-SA"/>
    </w:rPr>
  </w:style>
  <w:style w:type="character" w:styleId="Rimandonotaapidipagina">
    <w:name w:val="footnote reference"/>
    <w:rPr>
      <w:w w:val="100"/>
      <w:position w:val="-1"/>
      <w:effect w:val="none"/>
      <w:vertAlign w:val="superscript"/>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customStyle="1" w:styleId="sche3">
    <w:name w:val="sche_3"/>
    <w:pPr>
      <w:suppressAutoHyphens/>
      <w:autoSpaceDE w:val="0"/>
      <w:autoSpaceDN w:val="0"/>
      <w:spacing w:line="1" w:lineRule="atLeast"/>
      <w:ind w:leftChars="-1" w:left="-1" w:hangingChars="1"/>
      <w:jc w:val="both"/>
      <w:textDirection w:val="btLr"/>
      <w:textAlignment w:val="top"/>
      <w:outlineLvl w:val="0"/>
    </w:pPr>
    <w:rPr>
      <w:position w:val="-1"/>
      <w:lang w:val="en-US"/>
    </w:rPr>
  </w:style>
  <w:style w:type="character" w:customStyle="1" w:styleId="CarattereCarattere3">
    <w:name w:val="Carattere Carattere3"/>
    <w:basedOn w:val="Carpredefinitoparagrafo"/>
    <w:rPr>
      <w:w w:val="100"/>
      <w:position w:val="-1"/>
      <w:effect w:val="none"/>
      <w:vertAlign w:val="baseline"/>
      <w:cs w:val="0"/>
      <w:em w:val="none"/>
    </w:rPr>
  </w:style>
  <w:style w:type="paragraph" w:styleId="Paragrafoelenco">
    <w:name w:val="List Paragraph"/>
    <w:basedOn w:val="Normale"/>
    <w:pPr>
      <w:ind w:left="708"/>
    </w:pPr>
    <w:rPr>
      <w:rFonts w:ascii="Times" w:eastAsia="Times" w:hAnsi="Times"/>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paragraph" w:customStyle="1" w:styleId="LO-normal">
    <w:name w:val="LO-normal"/>
    <w:qFormat/>
    <w:rsid w:val="00DB2532"/>
    <w:pPr>
      <w:ind w:firstLine="0"/>
    </w:pPr>
    <w:rPr>
      <w:rFonts w:ascii="Times" w:eastAsia="Times" w:hAnsi="Times" w:cs="Times"/>
      <w:color w:val="00000A"/>
      <w:sz w:val="20"/>
      <w:szCs w:val="20"/>
      <w:lang w:eastAsia="zh-CN" w:bidi="hi-IN"/>
    </w:r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3a4o1QO5LBP90OKMWKnzk+ZhAw==">AMUW2mW55Oc5yH+HGpkCTbDbODXCecgVOMCxfjojhIWk95J5F4LtWoV1mHFtlEMDmDrVjUYH2PS2n4focaMPhucNsMRYnYyGAolt8IQbmJPDUSJ9E8EjwF6PJiU1PZlvn7tahz5/g4zA0xZgHD/NTwifLAGBjDX2231EQsuECytHLRESm59NkfY=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1342</Words>
  <Characters>7654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Consorzio Sapienza</cp:lastModifiedBy>
  <cp:revision>5</cp:revision>
  <dcterms:created xsi:type="dcterms:W3CDTF">2022-01-11T16:54:00Z</dcterms:created>
  <dcterms:modified xsi:type="dcterms:W3CDTF">2022-07-21T13:08:00Z</dcterms:modified>
</cp:coreProperties>
</file>