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ALLEGATO “C”</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6"/>
          <w:szCs w:val="26"/>
          <w:u w:val="single"/>
          <w:shd w:fill="auto" w:val="clear"/>
          <w:vertAlign w:val="baseline"/>
          <w:rtl w:val="0"/>
        </w:rPr>
        <w:t xml:space="preserve">MODELLO DI DICHIARAZIONE DI OFFERTA</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DA REDIGERE SU CARTA INTESTATA DEL CONCORRENTE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singl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1"/>
          <w:szCs w:val="21"/>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75" w:right="0" w:firstLine="721.9999999999999"/>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ALLA </w:t>
        <w:tab/>
        <w:t xml:space="preserve">CENTRALE UNICA DI COMMITTENZA</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0" w:right="0" w:firstLine="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CONSORZIO I CASTELLI DELLA SAPIENZA</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0" w:right="0" w:hanging="1.000000000000227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Piazza Umberto Pilozzi n. 9</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0" w:right="0" w:hanging="1.000000000000227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00038 Valmontone (Roma)</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2.0000000000000004"/>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firstLine="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ALLA </w:t>
        <w:tab/>
        <w:t xml:space="preserve">STAZIONE APPALTANTE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2.000000000000000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 xml:space="preserve">COMUNE DI GENAZZANO</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2.000000000000000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 xml:space="preserve">Piazza Santa Maria n. 4</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 xml:space="preserve">00030 Genazzano (Roma)</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47"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Oggetto: </w:t>
      </w:r>
      <w:r w:rsidDel="00000000" w:rsidR="00000000" w:rsidRPr="00000000">
        <w:rPr>
          <w:rFonts w:ascii="Arial" w:cs="Arial" w:eastAsia="Arial" w:hAnsi="Arial"/>
          <w:rtl w:val="0"/>
        </w:rPr>
        <w:t xml:space="preserve">Procedura negoziata, senza bando, per l’appalto di lavori di riqualificazione e messa in sicurezza del corpo palestra della scuola media C. Marchesi</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per l’attuazione di PNRR, MISSIONE 4,  Componente 1, Investimento 1.3</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dall’Unione europea – Next Generation EU. </w:t>
      </w:r>
    </w:p>
    <w:p w:rsidR="00000000" w:rsidDel="00000000" w:rsidP="00000000" w:rsidRDefault="00000000" w:rsidRPr="00000000" w14:paraId="00000013">
      <w:pPr>
        <w:pBdr>
          <w:top w:color="000000" w:space="1" w:sz="4" w:val="single"/>
          <w:left w:color="000000" w:space="1" w:sz="4" w:val="single"/>
          <w:bottom w:color="000000" w:space="1" w:sz="4" w:val="single"/>
          <w:right w:color="000000" w:space="1" w:sz="4" w:val="single"/>
        </w:pBdr>
        <w:jc w:val="center"/>
        <w:rPr>
          <w:rFonts w:ascii="Arial" w:cs="Arial" w:eastAsia="Arial" w:hAnsi="Arial"/>
          <w:sz w:val="24"/>
          <w:szCs w:val="24"/>
        </w:rPr>
      </w:pPr>
      <w:r w:rsidDel="00000000" w:rsidR="00000000" w:rsidRPr="00000000">
        <w:rPr>
          <w:rFonts w:ascii="Arial" w:cs="Arial" w:eastAsia="Arial" w:hAnsi="Arial"/>
          <w:rtl w:val="0"/>
        </w:rPr>
        <w:t xml:space="preserve">(art. 50, comma 1, lett. c) della D.Lgs.n.36/2023)</w:t>
      </w:r>
      <w:r w:rsidDel="00000000" w:rsidR="00000000" w:rsidRPr="00000000">
        <w:rPr>
          <w:rtl w:val="0"/>
        </w:rPr>
      </w:r>
    </w:p>
    <w:p w:rsidR="00000000" w:rsidDel="00000000" w:rsidP="00000000" w:rsidRDefault="00000000" w:rsidRPr="00000000" w14:paraId="00000014">
      <w:pPr>
        <w:pBdr>
          <w:top w:color="000000" w:space="1" w:sz="4" w:val="single"/>
          <w:left w:color="000000" w:space="1" w:sz="4" w:val="single"/>
          <w:bottom w:color="000000" w:space="1" w:sz="4" w:val="single"/>
          <w:right w:color="000000" w:space="1" w:sz="4" w:val="single"/>
        </w:pBdr>
        <w:jc w:val="center"/>
        <w:rPr>
          <w:rFonts w:ascii="Arial" w:cs="Arial" w:eastAsia="Arial" w:hAnsi="Arial"/>
        </w:rPr>
      </w:pPr>
      <w:r w:rsidDel="00000000" w:rsidR="00000000" w:rsidRPr="00000000">
        <w:rPr>
          <w:rFonts w:ascii="Arial" w:cs="Arial" w:eastAsia="Arial" w:hAnsi="Arial"/>
          <w:rtl w:val="0"/>
        </w:rPr>
        <w:t xml:space="preserve">CUP B45E22000000006 CIG A03849B4D3</w:t>
      </w:r>
    </w:p>
    <w:p w:rsidR="00000000" w:rsidDel="00000000" w:rsidP="00000000" w:rsidRDefault="00000000" w:rsidRPr="00000000" w14:paraId="00000015">
      <w:pPr>
        <w:pBdr>
          <w:top w:color="000000" w:space="1" w:sz="4" w:val="single"/>
          <w:left w:color="000000" w:space="1" w:sz="4" w:val="single"/>
          <w:bottom w:color="000000" w:space="1" w:sz="4" w:val="single"/>
          <w:right w:color="000000" w:space="1" w:sz="4" w:val="single"/>
        </w:pBdr>
        <w:jc w:val="center"/>
        <w:rPr>
          <w:rFonts w:ascii="Arial" w:cs="Arial" w:eastAsia="Arial" w:hAnsi="Arial"/>
        </w:rPr>
      </w:pPr>
      <w:r w:rsidDel="00000000" w:rsidR="00000000" w:rsidRPr="00000000">
        <w:rPr>
          <w:rtl w:val="0"/>
        </w:rPr>
      </w:r>
    </w:p>
    <w:p w:rsidR="00000000" w:rsidDel="00000000" w:rsidP="00000000" w:rsidRDefault="00000000" w:rsidRPr="00000000" w14:paraId="00000016">
      <w:pPr>
        <w:pBdr>
          <w:top w:color="000000" w:space="1" w:sz="4" w:val="single"/>
          <w:left w:color="000000" w:space="1" w:sz="4" w:val="single"/>
          <w:bottom w:color="000000" w:space="1" w:sz="4" w:val="single"/>
          <w:right w:color="000000" w:space="1" w:sz="4" w:val="single"/>
        </w:pBdr>
        <w:rPr>
          <w:rFonts w:ascii="Arial" w:cs="Arial" w:eastAsia="Arial" w:hAnsi="Arial"/>
        </w:rPr>
      </w:pPr>
      <w:r w:rsidDel="00000000" w:rsidR="00000000" w:rsidRPr="00000000">
        <w:rPr>
          <w:rFonts w:ascii="Arial" w:cs="Arial" w:eastAsia="Arial" w:hAnsi="Arial"/>
          <w:b w:val="1"/>
          <w:rtl w:val="0"/>
        </w:rPr>
        <w:t xml:space="preserve">Importo complessivo dell’appalto euro 340.000,00 </w:t>
      </w:r>
      <w:r w:rsidDel="00000000" w:rsidR="00000000" w:rsidRPr="00000000">
        <w:rPr>
          <w:rFonts w:ascii="Arial" w:cs="Arial" w:eastAsia="Arial" w:hAnsi="Arial"/>
          <w:rtl w:val="0"/>
        </w:rPr>
        <w:t xml:space="preserve">oltre IVA.</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8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sottoscritto ……...………………………………………………………………………………………………………. nato il ……/……/………… a …………..………………… residente nel Comune di ………………………… (….) Stato ……….......…………….. Via/Piazza ………….......................................................……………… n. ……. in qualità di …………….................................................................……………………....………………………….. della Ditta ............................…........................................................……………………..………. avente sede legale in …………………..................…… nel Comune di …………………......................…...........……. (…..) Via/Piazza …………………........................................................................………………..........……… n......... e-mail ....................................................................... - PEC: ………………………………………………………. telefono n. ……………………..................……… Codice Fiscale ………………..................……………………… Partita IVA 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riferimento all’appalto dei </w:t>
      </w:r>
      <w:r w:rsidDel="00000000" w:rsidR="00000000" w:rsidRPr="00000000">
        <w:rPr>
          <w:rFonts w:ascii="Arial" w:cs="Arial" w:eastAsia="Arial" w:hAnsi="Arial"/>
          <w:rtl w:val="0"/>
        </w:rPr>
        <w:t xml:space="preserve">lavori di riqualificazione e messa in sicurezza del corpo palestra della scuola media C. Marchesi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l’attuazione di PNRR, MISSIONE 4,  Componente 1, Investimento 3.3 finanziato dall’Unione europea – Next Generation EU</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importo a base di gara da assoggettare a ribasso di Euro </w:t>
      </w:r>
      <w:r w:rsidDel="00000000" w:rsidR="00000000" w:rsidRPr="00000000">
        <w:rPr>
          <w:rFonts w:ascii="Arial" w:cs="Arial" w:eastAsia="Arial" w:hAnsi="Arial"/>
          <w:rtl w:val="0"/>
        </w:rPr>
        <w:t xml:space="preserve">185.747,03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oltre ai costi della manodopera da non soggetti a ribasso pari a Euro </w:t>
      </w:r>
      <w:r w:rsidDel="00000000" w:rsidR="00000000" w:rsidRPr="00000000">
        <w:rPr>
          <w:rFonts w:ascii="Arial" w:cs="Arial" w:eastAsia="Arial" w:hAnsi="Arial"/>
          <w:rtl w:val="0"/>
        </w:rPr>
        <w:t xml:space="preserve">€ 150.468,59</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 gli oneri per la sicurezza da non soggetti a ribasso pari a Euro </w:t>
      </w:r>
      <w:r w:rsidDel="00000000" w:rsidR="00000000" w:rsidRPr="00000000">
        <w:rPr>
          <w:rFonts w:ascii="Arial" w:cs="Arial" w:eastAsia="Arial" w:hAnsi="Arial"/>
          <w:rtl w:val="0"/>
        </w:rPr>
        <w:t xml:space="preserve">3.784,38</w:t>
      </w:r>
      <w:r w:rsidDel="00000000" w:rsidR="00000000" w:rsidRPr="00000000">
        <w:rPr>
          <w:rtl w:val="0"/>
        </w:rPr>
      </w:r>
    </w:p>
    <w:p w:rsidR="00000000" w:rsidDel="00000000" w:rsidP="00000000" w:rsidRDefault="00000000" w:rsidRPr="00000000" w14:paraId="0000001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OFFRE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 l’esecuzione dei lavori stessi, un ribasso, pari al </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(diconsi .......................................... per cento),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rispetto all’importo a base di gara, al netto del costo della manodopera non soggetti a ribasso e agli oneri di sicurezza non soggetti a ribasso.</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presente offerta sarà vincolante per l’impresa per 180 giorni a decorrere dalla data fissata per la gara.</w:t>
      </w:r>
      <w:r w:rsidDel="00000000" w:rsidR="00000000" w:rsidRPr="00000000">
        <w:rPr>
          <w:rtl w:val="0"/>
        </w:rPr>
      </w:r>
    </w:p>
    <w:p w:rsidR="00000000" w:rsidDel="00000000" w:rsidP="00000000" w:rsidRDefault="00000000" w:rsidRPr="00000000" w14:paraId="0000002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DICHIARA</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che i costi relativi alla sicurezza interna o aziendale e i costi della manodopera di cui all’art. 108, comma 9 del D.Lgs. n. 36/2023 sono rispettivamente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pari ad € …………………………………………..……….. (costi sicurezza interna o aziendale)</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pari ad € ………………………..……………………….. (costi della manodopera)</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DICHIARA</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ai sensi dell’art. 41, comma 14, del D. Lgs. n. 36/2023,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che i costi della manodopera non sono soggetti al ribasso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così come sopra indicati sono scorporati dall’importo dei lavori e non essendo soggetti a ribasso d’asta saranno valutati come tali nell’eventuale verifica dell’anomalia dell’offerta. Resta ferma la possibilità per il presente operatore economico di dimostrare che il ribasso complessivo dell’importo deriva da una più efficiente organizzazione aziendale.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lì……………………..</w:t>
      </w:r>
      <w:r w:rsidDel="00000000" w:rsidR="00000000" w:rsidRPr="00000000">
        <w:rPr>
          <w:rtl w:val="0"/>
        </w:rPr>
      </w:r>
    </w:p>
    <w:p w:rsidR="00000000" w:rsidDel="00000000" w:rsidP="00000000" w:rsidRDefault="00000000" w:rsidRPr="00000000" w14:paraId="00000033">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1"/>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Legale rappresentante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240" w:lineRule="auto"/>
        <w:ind w:left="0" w:right="0" w:firstLine="567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18" w:top="1417" w:left="1134" w:right="1134" w:header="720" w:footer="92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Indicare tre cifre decimali.</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114300" distR="114300">
          <wp:extent cx="2266315" cy="568960"/>
          <wp:effectExtent b="0" l="0" r="0" t="0"/>
          <wp:docPr descr="Immagine che contiene testo&#10;&#10;Descrizione generata automaticamente" id="1" name="image1.png"/>
          <a:graphic>
            <a:graphicData uri="http://schemas.openxmlformats.org/drawingml/2006/picture">
              <pic:pic>
                <pic:nvPicPr>
                  <pic:cNvPr descr="Immagine che contiene testo&#10;&#10;Descrizione generata automaticamente" id="0" name="image1.png"/>
                  <pic:cNvPicPr preferRelativeResize="0"/>
                </pic:nvPicPr>
                <pic:blipFill>
                  <a:blip r:embed="rId1"/>
                  <a:srcRect b="0" l="0" r="0" t="0"/>
                  <a:stretch>
                    <a:fillRect/>
                  </a:stretch>
                </pic:blipFill>
                <pic:spPr>
                  <a:xfrm>
                    <a:off x="0" y="0"/>
                    <a:ext cx="2266315" cy="568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s3S8zdw+VEvfSEcv3qubzFJTJg==">CgMxLjAyCGguZ2pkZ3hzMgloLjMwajB6bGw4AHIhMTk1VmdHSzJwRW1vRF9YU2FNNzhrOTF3MnItSjZLQ1dO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