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088" w:type="dxa"/>
        <w:tblInd w:w="-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2869"/>
        <w:gridCol w:w="3643"/>
      </w:tblGrid>
      <w:tr w:rsidR="00077AA0" w14:paraId="4E874A4C" w14:textId="77777777" w:rsidTr="00DF49B0">
        <w:trPr>
          <w:trHeight w:val="964"/>
        </w:trPr>
        <w:tc>
          <w:tcPr>
            <w:tcW w:w="3576" w:type="dxa"/>
            <w:vAlign w:val="center"/>
          </w:tcPr>
          <w:p w14:paraId="104155C8" w14:textId="77777777" w:rsidR="00077A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noProof/>
                <w:color w:val="000000"/>
              </w:rPr>
              <w:drawing>
                <wp:inline distT="0" distB="0" distL="114300" distR="114300" wp14:anchorId="6C19FA85" wp14:editId="3BACBC40">
                  <wp:extent cx="2134235" cy="543560"/>
                  <wp:effectExtent l="0" t="0" r="0" b="0"/>
                  <wp:docPr id="103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235" cy="543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vAlign w:val="center"/>
          </w:tcPr>
          <w:p w14:paraId="35849DC4" w14:textId="77777777" w:rsidR="00077AA0" w:rsidRDefault="00077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3" w:type="dxa"/>
            <w:vAlign w:val="center"/>
          </w:tcPr>
          <w:p w14:paraId="3BA54650" w14:textId="77777777" w:rsidR="00077A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114300" distR="114300" wp14:anchorId="6CBEBE6F" wp14:editId="6C9CAAB2">
                  <wp:extent cx="2176145" cy="645795"/>
                  <wp:effectExtent l="0" t="0" r="0" b="0"/>
                  <wp:docPr id="103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145" cy="645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3A1A47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b/>
          <w:color w:val="000000"/>
          <w:sz w:val="20"/>
          <w:szCs w:val="20"/>
        </w:rPr>
        <w:t>PIANO NAZIONALE DI RIPRESA E RESILIENZA (PNRR)</w:t>
      </w:r>
    </w:p>
    <w:p w14:paraId="4B0EF95F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MISSIONE 5: </w:t>
      </w:r>
      <w:r>
        <w:rPr>
          <w:rFonts w:ascii="Arial" w:eastAsia="Arial" w:hAnsi="Arial" w:cs="Arial"/>
          <w:color w:val="000000"/>
          <w:sz w:val="20"/>
          <w:szCs w:val="20"/>
        </w:rPr>
        <w:t>Inclusione e coesione.</w:t>
      </w:r>
    </w:p>
    <w:p w14:paraId="18819AB7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Componente 2 </w:t>
      </w:r>
      <w:r>
        <w:rPr>
          <w:rFonts w:ascii="Arial" w:eastAsia="Arial" w:hAnsi="Arial" w:cs="Arial"/>
          <w:color w:val="000000"/>
          <w:sz w:val="20"/>
          <w:szCs w:val="20"/>
        </w:rPr>
        <w:t>– Infrastrutture sociali, famiglie, comunità e terzo settore.</w:t>
      </w:r>
    </w:p>
    <w:p w14:paraId="3F1912DB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Investimento 1.3: </w:t>
      </w:r>
      <w:r>
        <w:rPr>
          <w:rFonts w:ascii="Arial" w:eastAsia="Arial" w:hAnsi="Arial" w:cs="Arial"/>
          <w:color w:val="000000"/>
          <w:sz w:val="20"/>
          <w:szCs w:val="20"/>
        </w:rPr>
        <w:t>“Housing temporaneo e stazioni di posta per le persone senza dimora”</w:t>
      </w:r>
    </w:p>
    <w:p w14:paraId="3FF53420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finanziato dall’Unione europea – Next Generation EU</w:t>
      </w:r>
    </w:p>
    <w:p w14:paraId="3CDD7DED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CUP J54H22000230006</w:t>
      </w:r>
    </w:p>
    <w:p w14:paraId="1834BFD2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Soggetto Attuatore e Stazione Appaltante:</w:t>
      </w:r>
    </w:p>
    <w:p w14:paraId="3AAFA325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48"/>
          <w:szCs w:val="48"/>
        </w:rPr>
      </w:pPr>
      <w:r>
        <w:rPr>
          <w:b/>
          <w:noProof/>
          <w:color w:val="CC0000"/>
        </w:rPr>
        <w:drawing>
          <wp:inline distT="0" distB="0" distL="114300" distR="114300" wp14:anchorId="514D70F7" wp14:editId="22F388C7">
            <wp:extent cx="742950" cy="895985"/>
            <wp:effectExtent l="0" t="0" r="0" b="0"/>
            <wp:docPr id="10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95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12A3B2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Distretto Sociale RM 4.1 – Ente capofila Comune di Civitavecchia</w:t>
      </w:r>
    </w:p>
    <w:p w14:paraId="091EDB07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Città Metropolitana di Roma Capitale</w:t>
      </w:r>
    </w:p>
    <w:p w14:paraId="7FC55CA7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Piazzale Pietro Guglielmotti n. 7 - 00053 - TEL +39 0766 590237  </w:t>
      </w:r>
    </w:p>
    <w:p w14:paraId="51806CF3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" w:eastAsia="Times" w:hAnsi="Times" w:cs="Times"/>
          <w:color w:val="000000"/>
        </w:rPr>
      </w:pPr>
      <w:r>
        <w:rPr>
          <w:b/>
          <w:color w:val="000000"/>
          <w:sz w:val="18"/>
          <w:szCs w:val="18"/>
        </w:rPr>
        <w:t>********</w:t>
      </w:r>
      <w:r>
        <w:rPr>
          <w:rFonts w:ascii="Times" w:eastAsia="Times" w:hAnsi="Times" w:cs="Times"/>
          <w:b/>
          <w:color w:val="000000"/>
          <w:sz w:val="18"/>
          <w:szCs w:val="18"/>
        </w:rPr>
        <w:t xml:space="preserve">** </w:t>
      </w:r>
    </w:p>
    <w:p w14:paraId="46E090E6" w14:textId="77777777" w:rsidR="00077AA0" w:rsidRDefault="00077A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023B39A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Centrale Unica di Committenza:</w:t>
      </w:r>
    </w:p>
    <w:p w14:paraId="64ADF1EF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73D2F3FC" wp14:editId="7EE70580">
            <wp:extent cx="6122035" cy="865505"/>
            <wp:effectExtent l="0" t="0" r="0" b="0"/>
            <wp:docPr id="103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27599C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ind w:left="0" w:hanging="2"/>
        <w:jc w:val="center"/>
        <w:rPr>
          <w:rFonts w:ascii="Arial" w:eastAsia="Arial" w:hAnsi="Arial" w:cs="Arial"/>
          <w:color w:val="17161A"/>
          <w:sz w:val="18"/>
          <w:szCs w:val="18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b/>
          <w:color w:val="000000"/>
          <w:sz w:val="18"/>
          <w:szCs w:val="18"/>
        </w:rPr>
        <w:t>DICHIARAZIONE SULL’ ECOSOSTENIBILE DEL CANTIERE AI FINI DELL’APPLICAZIONE DEI CAM E DNSH</w:t>
      </w:r>
    </w:p>
    <w:p w14:paraId="00A56BD9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652723D2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Centrale Unica Di Committenza</w:t>
      </w:r>
    </w:p>
    <w:p w14:paraId="29961C26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Consorzio “I Castelli Della Sapienza”</w:t>
      </w:r>
    </w:p>
    <w:p w14:paraId="7EC2A954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Piazza Umberto Pilozzi n. 9</w:t>
      </w:r>
    </w:p>
    <w:p w14:paraId="0CE6FF51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00038 Valmontone (Roma)</w:t>
      </w:r>
    </w:p>
    <w:p w14:paraId="14DD8D63" w14:textId="77777777" w:rsidR="00077AA0" w:rsidRDefault="00077AA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3" w:name="_heading=h.3znysh7" w:colFirst="0" w:colLast="0"/>
      <w:bookmarkEnd w:id="3"/>
    </w:p>
    <w:p w14:paraId="1285C2F8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309559D2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Stazione Appaltante</w:t>
      </w:r>
    </w:p>
    <w:p w14:paraId="6CA389D4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Distretto Sociale RM 4.1 – Ente capofila </w:t>
      </w:r>
    </w:p>
    <w:p w14:paraId="58EB813A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Comune Di Civitavecchia</w:t>
      </w:r>
    </w:p>
    <w:p w14:paraId="5DC9679C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Via Regina Elena n. 34 </w:t>
      </w:r>
    </w:p>
    <w:p w14:paraId="1298A7D6" w14:textId="77777777" w:rsidR="00077AA0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00053 Civitavecchia (Roma)</w:t>
      </w:r>
    </w:p>
    <w:p w14:paraId="056B8042" w14:textId="77777777" w:rsidR="00077AA0" w:rsidRDefault="00077AA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4" w:name="_heading=h.2et92p0" w:colFirst="0" w:colLast="0"/>
      <w:bookmarkEnd w:id="4"/>
    </w:p>
    <w:p w14:paraId="08240A58" w14:textId="77777777" w:rsidR="00077AA0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5" w:name="_heading=h.tyjcwt" w:colFirst="0" w:colLast="0"/>
      <w:bookmarkEnd w:id="5"/>
      <w:r>
        <w:rPr>
          <w:rFonts w:ascii="Arial" w:eastAsia="Arial" w:hAnsi="Arial" w:cs="Arial"/>
          <w:b/>
          <w:color w:val="000000"/>
          <w:sz w:val="20"/>
          <w:szCs w:val="20"/>
        </w:rPr>
        <w:t>Oggetto: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Procedura negoziata, senza bando, per l’appalto dei </w:t>
      </w:r>
      <w:r>
        <w:rPr>
          <w:rFonts w:ascii="Arial" w:eastAsia="Arial" w:hAnsi="Arial" w:cs="Arial"/>
          <w:b/>
          <w:color w:val="000000"/>
          <w:sz w:val="20"/>
          <w:szCs w:val="20"/>
        </w:rPr>
        <w:t>lavori di manutenzione straordinaria degli immobili siti in Civitavecchia, Via Giusti, 22 e Via Mazzini, 6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per l’attuazione di PNRR, MISSIONE 5, Componente 2, Investimento 1.3 finanziato dall’Unione europea – Next Generation EU. </w:t>
      </w:r>
    </w:p>
    <w:p w14:paraId="69AD8571" w14:textId="77777777" w:rsidR="00077AA0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(art. 50, comma 1, lett. c) della D.Lgs.n.36/2023)</w:t>
      </w:r>
    </w:p>
    <w:p w14:paraId="40E53816" w14:textId="21D5124C" w:rsidR="00077AA0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CUP J54H22000230006 CIG </w:t>
      </w:r>
      <w:r w:rsidR="00DF49B0" w:rsidRPr="00DF49B0">
        <w:rPr>
          <w:rFonts w:ascii="Arial" w:eastAsia="Arial" w:hAnsi="Arial" w:cs="Arial"/>
          <w:color w:val="000000"/>
          <w:sz w:val="20"/>
          <w:szCs w:val="20"/>
        </w:rPr>
        <w:t>A01D35EFCF</w:t>
      </w:r>
      <w:r w:rsidR="00DF49B0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34A57D62" w14:textId="77777777" w:rsidR="00077AA0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Importo complessivo dell’appalto euro 632.238,30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oltre IVA </w:t>
      </w:r>
    </w:p>
    <w:p w14:paraId="4BC7E6D4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before="480"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>
        <w:rPr>
          <w:color w:val="000000"/>
          <w:sz w:val="20"/>
          <w:szCs w:val="20"/>
        </w:rPr>
        <w:t xml:space="preserve"> </w:t>
      </w:r>
    </w:p>
    <w:p w14:paraId="4EEF1EC4" w14:textId="77777777" w:rsidR="00077AA0" w:rsidRDefault="00077AA0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67C378B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ai sensi del d.P.R. n. 445/2000 e consapevole del fatto che, in caso di dichiarazione mendace, verranno applicate nei propri riguardi, ai sensi dell'art. 76 del d.P.R. n. 445/2000, le sanzioni previste dal codice penale e dalle leggi speciali in materia di falsità negli atti;</w:t>
      </w:r>
    </w:p>
    <w:p w14:paraId="266BB061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before="360" w:after="360" w:line="360" w:lineRule="auto"/>
        <w:ind w:left="0" w:hanging="2"/>
        <w:jc w:val="center"/>
        <w:rPr>
          <w:rFonts w:ascii="Arial" w:eastAsia="Arial" w:hAnsi="Arial" w:cs="Arial"/>
          <w:color w:val="17161A"/>
        </w:rPr>
      </w:pPr>
      <w:r>
        <w:rPr>
          <w:rFonts w:ascii="Arial" w:eastAsia="Arial" w:hAnsi="Arial" w:cs="Arial"/>
          <w:b/>
          <w:color w:val="17161A"/>
        </w:rPr>
        <w:t>DICHIARA</w:t>
      </w:r>
    </w:p>
    <w:p w14:paraId="0C5A4DC3" w14:textId="77777777" w:rsidR="00077AA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6" w:name="_heading=h.3dy6vkm" w:colFirst="0" w:colLast="0"/>
      <w:bookmarkEnd w:id="6"/>
      <w:r>
        <w:rPr>
          <w:rFonts w:ascii="Arial" w:eastAsia="Arial" w:hAnsi="Arial" w:cs="Arial"/>
          <w:color w:val="000000"/>
          <w:sz w:val="20"/>
          <w:szCs w:val="20"/>
        </w:rPr>
        <w:t>che l’esecuzione della prestazione sarà conforme e funzionale alla verifica di conformità del cantiere al principio DNSH e conformi ai Criteri Ambientali Minini (CAM);</w:t>
      </w:r>
    </w:p>
    <w:p w14:paraId="7F65E11E" w14:textId="77777777" w:rsidR="00077AA0" w:rsidRDefault="00077A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27A2D58" w14:textId="77777777" w:rsidR="00077AA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7" w:name="_heading=h.1t3h5sf" w:colFirst="0" w:colLast="0"/>
      <w:bookmarkEnd w:id="7"/>
      <w:r>
        <w:rPr>
          <w:rFonts w:ascii="Arial" w:eastAsia="Arial" w:hAnsi="Arial" w:cs="Arial"/>
          <w:color w:val="000000"/>
          <w:sz w:val="20"/>
          <w:szCs w:val="20"/>
        </w:rPr>
        <w:t>di attenersi alla documentazione prevista dai Criteri Ambientali Minini (CAM) per gestione dei materiali di costruzione, per la gestione dei rifiuti, per il disassemblaggio e la demolizione selettiva, per la gestione ecosostenibile del cantiere, per la verifica della presenza di Radon e la Caratterizzazione dei terreni e delle acque di falda;</w:t>
      </w:r>
    </w:p>
    <w:p w14:paraId="242A3CBF" w14:textId="77777777" w:rsidR="00077AA0" w:rsidRDefault="00077A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3693293" w14:textId="77777777" w:rsidR="00077AA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impegnarsi altresì a conservare in originale sino all'integrale rimborso del finanziamento tutta la documentazione relativa alle spese ammissibili e, a richiesta, a fornire tale documentazione entro 15 (quindici) giorni, ai fini dei controlli effettuati dagli organi competenti, in sede di verifica di conformità sul principio DNSH.</w:t>
      </w:r>
    </w:p>
    <w:p w14:paraId="75C5EAF2" w14:textId="77777777" w:rsidR="00077AA0" w:rsidRDefault="00077AA0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8" w:name="bookmark=id.4d34og8" w:colFirst="0" w:colLast="0"/>
      <w:bookmarkEnd w:id="8"/>
    </w:p>
    <w:p w14:paraId="44D332EF" w14:textId="77777777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……………………. </w:t>
      </w:r>
      <w:bookmarkStart w:id="9" w:name="bookmark=id.2s8eyo1" w:colFirst="0" w:colLast="0"/>
      <w:bookmarkEnd w:id="9"/>
      <w:r>
        <w:rPr>
          <w:rFonts w:ascii="Arial" w:eastAsia="Arial" w:hAnsi="Arial" w:cs="Arial"/>
          <w:color w:val="000000"/>
          <w:sz w:val="20"/>
          <w:szCs w:val="20"/>
        </w:rPr>
        <w:t>lì ……………………..</w:t>
      </w:r>
    </w:p>
    <w:p w14:paraId="7555DFC0" w14:textId="77777777" w:rsidR="00077AA0" w:rsidRDefault="00000000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ind w:left="0" w:hanging="2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Il Legale Rappresentante</w:t>
      </w:r>
    </w:p>
    <w:p w14:paraId="7A75BC49" w14:textId="58B68BB1" w:rsidR="00077AA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>Firmato Digitalmente</w:t>
      </w:r>
    </w:p>
    <w:p w14:paraId="11C54052" w14:textId="77777777" w:rsidR="00077AA0" w:rsidRDefault="00077A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10" w:name="bookmark=id.17dp8vu" w:colFirst="0" w:colLast="0"/>
      <w:bookmarkEnd w:id="10"/>
    </w:p>
    <w:p w14:paraId="574150BF" w14:textId="349130A1" w:rsidR="00077AA0" w:rsidRDefault="00DF49B0">
      <w:pPr>
        <w:pBdr>
          <w:top w:val="nil"/>
          <w:left w:val="nil"/>
          <w:bottom w:val="nil"/>
          <w:right w:val="nil"/>
          <w:between w:val="nil"/>
        </w:pBdr>
        <w:tabs>
          <w:tab w:val="left" w:pos="6096"/>
        </w:tabs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                                                                  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</w:t>
      </w:r>
    </w:p>
    <w:p w14:paraId="7FC389BF" w14:textId="114ED4C2" w:rsidR="00077AA0" w:rsidRDefault="00077AA0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ind w:left="0" w:hanging="2"/>
        <w:jc w:val="center"/>
        <w:rPr>
          <w:rFonts w:ascii="Arial" w:eastAsia="Arial" w:hAnsi="Arial" w:cs="Arial"/>
          <w:color w:val="17161A"/>
          <w:sz w:val="20"/>
          <w:szCs w:val="20"/>
        </w:rPr>
      </w:pPr>
    </w:p>
    <w:p w14:paraId="0B8866D7" w14:textId="6E19FB03" w:rsidR="00077AA0" w:rsidRDefault="00DF49B0">
      <w:pPr>
        <w:pBdr>
          <w:top w:val="nil"/>
          <w:left w:val="nil"/>
          <w:bottom w:val="nil"/>
          <w:right w:val="nil"/>
          <w:between w:val="nil"/>
        </w:pBdr>
        <w:tabs>
          <w:tab w:val="left" w:pos="1680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FCB028C" wp14:editId="42A0B27E">
                <wp:simplePos x="0" y="0"/>
                <wp:positionH relativeFrom="column">
                  <wp:posOffset>2524125</wp:posOffset>
                </wp:positionH>
                <wp:positionV relativeFrom="paragraph">
                  <wp:posOffset>3175</wp:posOffset>
                </wp:positionV>
                <wp:extent cx="937260" cy="923925"/>
                <wp:effectExtent l="0" t="0" r="0" b="0"/>
                <wp:wrapNone/>
                <wp:docPr id="1030" name="Ovale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" cy="923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91E4A3D" w14:textId="77777777" w:rsidR="00077AA0" w:rsidRDefault="00077AA0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</w:p>
                          <w:p w14:paraId="2A12DE81" w14:textId="77777777" w:rsidR="00077AA0" w:rsidRDefault="00000000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color w:val="000000"/>
                              </w:rPr>
                              <w:t>Timbro</w:t>
                            </w:r>
                          </w:p>
                          <w:p w14:paraId="30EEB442" w14:textId="77777777" w:rsidR="00077AA0" w:rsidRDefault="00077AA0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086270F" w14:textId="77777777" w:rsidR="00077AA0" w:rsidRDefault="00077AA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CB028C" id="Ovale 1030" o:spid="_x0000_s1026" style="position:absolute;margin-left:198.75pt;margin-top:.25pt;width:73.8pt;height:72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491E4A3D" w14:textId="77777777" w:rsidR="00077AA0" w:rsidRDefault="00077AA0">
                      <w:pPr>
                        <w:spacing w:line="240" w:lineRule="auto"/>
                        <w:ind w:left="0" w:right="-188" w:hanging="2"/>
                        <w:jc w:val="center"/>
                      </w:pPr>
                    </w:p>
                    <w:p w14:paraId="2A12DE81" w14:textId="77777777" w:rsidR="00077AA0" w:rsidRDefault="00000000">
                      <w:pPr>
                        <w:spacing w:line="240" w:lineRule="auto"/>
                        <w:ind w:left="0" w:right="-188" w:hanging="2"/>
                        <w:jc w:val="center"/>
                      </w:pPr>
                      <w:r>
                        <w:rPr>
                          <w:rFonts w:ascii="Arial" w:eastAsia="Arial" w:hAnsi="Arial" w:cs="Arial"/>
                          <w:i/>
                          <w:color w:val="000000"/>
                        </w:rPr>
                        <w:t>Timbro</w:t>
                      </w:r>
                    </w:p>
                    <w:p w14:paraId="30EEB442" w14:textId="77777777" w:rsidR="00077AA0" w:rsidRDefault="00077AA0">
                      <w:pPr>
                        <w:spacing w:line="240" w:lineRule="auto"/>
                        <w:ind w:left="0" w:hanging="2"/>
                      </w:pPr>
                    </w:p>
                    <w:p w14:paraId="5086270F" w14:textId="77777777" w:rsidR="00077AA0" w:rsidRDefault="00077AA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oval>
            </w:pict>
          </mc:Fallback>
        </mc:AlternateContent>
      </w:r>
      <w:r w:rsidR="00000000">
        <w:rPr>
          <w:rFonts w:ascii="Arial" w:eastAsia="Arial" w:hAnsi="Arial" w:cs="Arial"/>
          <w:color w:val="000000"/>
          <w:sz w:val="20"/>
          <w:szCs w:val="20"/>
        </w:rPr>
        <w:tab/>
      </w:r>
      <w:r w:rsidR="00000000">
        <w:rPr>
          <w:rFonts w:ascii="Arial" w:eastAsia="Arial" w:hAnsi="Arial" w:cs="Arial"/>
          <w:color w:val="000000"/>
          <w:sz w:val="16"/>
          <w:szCs w:val="16"/>
        </w:rPr>
        <w:tab/>
      </w:r>
    </w:p>
    <w:p w14:paraId="0ADE02BA" w14:textId="77777777" w:rsidR="00077AA0" w:rsidRDefault="00077AA0">
      <w:pPr>
        <w:pBdr>
          <w:top w:val="nil"/>
          <w:left w:val="nil"/>
          <w:bottom w:val="nil"/>
          <w:right w:val="nil"/>
          <w:between w:val="nil"/>
        </w:pBdr>
        <w:tabs>
          <w:tab w:val="left" w:pos="3945"/>
          <w:tab w:val="left" w:pos="5103"/>
        </w:tabs>
        <w:spacing w:line="240" w:lineRule="auto"/>
        <w:ind w:left="0" w:hanging="2"/>
        <w:rPr>
          <w:rFonts w:ascii="Tahoma" w:eastAsia="Tahoma" w:hAnsi="Tahoma" w:cs="Tahoma"/>
          <w:color w:val="000000"/>
          <w:sz w:val="22"/>
          <w:szCs w:val="22"/>
        </w:rPr>
      </w:pPr>
    </w:p>
    <w:p w14:paraId="021B4B07" w14:textId="77777777" w:rsidR="00077AA0" w:rsidRDefault="00077AA0">
      <w:pPr>
        <w:pBdr>
          <w:top w:val="nil"/>
          <w:left w:val="nil"/>
          <w:bottom w:val="nil"/>
          <w:right w:val="nil"/>
          <w:between w:val="nil"/>
        </w:pBdr>
        <w:spacing w:before="100" w:line="360" w:lineRule="auto"/>
        <w:ind w:left="0" w:hanging="2"/>
        <w:jc w:val="center"/>
        <w:rPr>
          <w:rFonts w:ascii="Tahoma" w:eastAsia="Tahoma" w:hAnsi="Tahoma" w:cs="Tahoma"/>
          <w:color w:val="000000"/>
          <w:sz w:val="22"/>
          <w:szCs w:val="22"/>
        </w:rPr>
      </w:pPr>
    </w:p>
    <w:sectPr w:rsidR="00077A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134" w:left="1134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3C782" w14:textId="77777777" w:rsidR="00D80EEE" w:rsidRDefault="00D80EEE">
      <w:pPr>
        <w:spacing w:line="240" w:lineRule="auto"/>
        <w:ind w:left="0" w:hanging="2"/>
      </w:pPr>
      <w:r>
        <w:separator/>
      </w:r>
    </w:p>
  </w:endnote>
  <w:endnote w:type="continuationSeparator" w:id="0">
    <w:p w14:paraId="76D3FD45" w14:textId="77777777" w:rsidR="00D80EEE" w:rsidRDefault="00D80EE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Pica">
    <w:panose1 w:val="00000000000000000000"/>
    <w:charset w:val="00"/>
    <w:family w:val="roman"/>
    <w:notTrueType/>
    <w:pitch w:val="default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35C92" w14:textId="77777777" w:rsidR="00077AA0" w:rsidRDefault="00077A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F71CD" w14:textId="77777777" w:rsidR="00077AA0" w:rsidRDefault="00077A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D756" w14:textId="77777777" w:rsidR="00077AA0" w:rsidRDefault="00077A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54D7C" w14:textId="77777777" w:rsidR="00D80EEE" w:rsidRDefault="00D80EEE">
      <w:pPr>
        <w:spacing w:line="240" w:lineRule="auto"/>
        <w:ind w:left="0" w:hanging="2"/>
      </w:pPr>
      <w:r>
        <w:separator/>
      </w:r>
    </w:p>
  </w:footnote>
  <w:footnote w:type="continuationSeparator" w:id="0">
    <w:p w14:paraId="67DB6DEC" w14:textId="77777777" w:rsidR="00D80EEE" w:rsidRDefault="00D80EE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5F02D" w14:textId="77777777" w:rsidR="00077AA0" w:rsidRDefault="00077A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D78B" w14:textId="77777777" w:rsidR="00077AA0" w:rsidRDefault="00077A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6FC78" w14:textId="77777777" w:rsidR="00077AA0" w:rsidRDefault="00077A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E17B5"/>
    <w:multiLevelType w:val="multilevel"/>
    <w:tmpl w:val="706C7310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Titolo3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21423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AA0"/>
    <w:rsid w:val="00077AA0"/>
    <w:rsid w:val="00D80EEE"/>
    <w:rsid w:val="00D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BE528"/>
  <w15:docId w15:val="{731B9F11-F006-4334-9C31-0ABEAA96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widowControl/>
      <w:numPr>
        <w:numId w:val="1"/>
      </w:numPr>
      <w:autoSpaceDE/>
      <w:spacing w:before="240" w:after="60" w:line="252" w:lineRule="auto"/>
      <w:ind w:left="-1" w:hanging="1"/>
    </w:pPr>
    <w:rPr>
      <w:rFonts w:ascii="Cambria" w:hAnsi="Cambria" w:cs="Cambria"/>
      <w:b/>
      <w:bCs/>
      <w:kern w:val="2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widowControl/>
      <w:suppressAutoHyphens/>
      <w:autoSpaceDE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Titolo10"/>
    <w:next w:val="Corpotesto"/>
    <w:uiPriority w:val="9"/>
    <w:semiHidden/>
    <w:unhideWhenUsed/>
    <w:qFormat/>
    <w:pPr>
      <w:spacing w:before="120" w:after="60"/>
      <w:outlineLvl w:val="4"/>
    </w:pPr>
    <w:rPr>
      <w:rFonts w:ascii="Liberation Serif" w:eastAsia="NSimSun" w:hAnsi="Liberation Serif" w:cs="Arial"/>
      <w:b/>
      <w:bCs/>
      <w:sz w:val="2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keepLines/>
      <w:widowControl/>
      <w:autoSpaceDE/>
      <w:spacing w:before="141" w:after="73"/>
      <w:jc w:val="center"/>
    </w:pPr>
    <w:rPr>
      <w:sz w:val="56"/>
      <w:szCs w:val="20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Times New Roman" w:hAnsi="Times New Roman" w:cs="Times New Roman" w:hint="default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2">
    <w:name w:val="Car. predefinito paragrafo2"/>
    <w:rPr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hAnsi="Cambria" w:cs="Cambria"/>
      <w:b/>
      <w:bCs/>
      <w:w w:val="100"/>
      <w:kern w:val="2"/>
      <w:position w:val="-1"/>
      <w:sz w:val="32"/>
      <w:szCs w:val="32"/>
      <w:effect w:val="none"/>
      <w:vertAlign w:val="baseline"/>
      <w:cs w:val="0"/>
      <w:em w:val="none"/>
    </w:rPr>
  </w:style>
  <w:style w:type="character" w:styleId="CitazioneHTML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CharacterStyle3">
    <w:name w:val="Character Style 3"/>
    <w:rPr>
      <w:w w:val="100"/>
      <w:position w:val="-1"/>
      <w:sz w:val="23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Times New Roman" w:hAnsi="Times New Roman" w:cs="Times New Roman"/>
      <w:w w:val="100"/>
      <w:position w:val="-1"/>
      <w:sz w:val="56"/>
      <w:effect w:val="none"/>
      <w:vertAlign w:val="baseline"/>
      <w:cs w:val="0"/>
      <w:em w:val="none"/>
    </w:rPr>
  </w:style>
  <w:style w:type="character" w:customStyle="1" w:styleId="SottotitoloCarattere">
    <w:name w:val="Sottotitolo Carattere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Collegamentovisitato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rmaltextrun">
    <w:name w:val="normaltextrun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Sottotitolo"/>
    <w:pPr>
      <w:widowControl/>
      <w:autoSpaceDE/>
      <w:jc w:val="center"/>
    </w:pPr>
    <w:rPr>
      <w:sz w:val="56"/>
      <w:szCs w:val="2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lang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dirizzo">
    <w:name w:val="Indirizzo"/>
    <w:pPr>
      <w:spacing w:line="264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Arial" w:hAnsi="Arial" w:cs="Arial"/>
      <w:kern w:val="2"/>
      <w:position w:val="-1"/>
      <w:sz w:val="16"/>
      <w:szCs w:val="16"/>
      <w:lang w:val="en-US" w:eastAsia="zh-CN" w:bidi="en-US"/>
    </w:rPr>
  </w:style>
  <w:style w:type="paragraph" w:customStyle="1" w:styleId="Style3">
    <w:name w:val="Style 3"/>
    <w:basedOn w:val="Normale"/>
    <w:pPr>
      <w:ind w:left="144" w:right="72" w:firstLine="0"/>
      <w:jc w:val="both"/>
    </w:pPr>
    <w:rPr>
      <w:sz w:val="23"/>
      <w:szCs w:val="23"/>
    </w:rPr>
  </w:style>
  <w:style w:type="paragraph" w:styleId="Paragrafoelenco">
    <w:name w:val="List Paragraph"/>
    <w:basedOn w:val="Normale"/>
    <w:pPr>
      <w:widowControl/>
      <w:autoSpaceDE/>
      <w:ind w:left="708" w:firstLine="0"/>
      <w:jc w:val="both"/>
    </w:pPr>
    <w:rPr>
      <w:rFonts w:ascii="Verdana" w:hAnsi="Verdana" w:cs="Verdana"/>
      <w:sz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</w:style>
  <w:style w:type="paragraph" w:customStyle="1" w:styleId="Titolo11">
    <w:name w:val="Titolo 11"/>
    <w:basedOn w:val="Normale"/>
    <w:pPr>
      <w:ind w:left="543" w:hanging="425"/>
    </w:pPr>
    <w:rPr>
      <w:b/>
      <w:sz w:val="22"/>
      <w:szCs w:val="22"/>
      <w:lang w:val="en-US"/>
    </w:rPr>
  </w:style>
  <w:style w:type="paragraph" w:customStyle="1" w:styleId="paragraph">
    <w:name w:val="paragraph"/>
    <w:basedOn w:val="Normale"/>
    <w:pPr>
      <w:spacing w:before="280" w:after="280"/>
    </w:pPr>
  </w:style>
  <w:style w:type="paragraph" w:styleId="Rientrocorpodeltesto">
    <w:name w:val="Body Text Indent"/>
    <w:basedOn w:val="Normale"/>
    <w:pPr>
      <w:ind w:left="360" w:firstLine="0"/>
      <w:jc w:val="both"/>
    </w:pPr>
    <w:rPr>
      <w:szCs w:val="20"/>
    </w:rPr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paragraph" w:customStyle="1" w:styleId="Textbody">
    <w:name w:val="Text body"/>
    <w:basedOn w:val="Normale"/>
    <w:pPr>
      <w:widowControl/>
      <w:autoSpaceDE/>
      <w:autoSpaceDN w:val="0"/>
      <w:spacing w:line="580" w:lineRule="atLeast"/>
      <w:jc w:val="both"/>
      <w:textAlignment w:val="baseline"/>
    </w:pPr>
    <w:rPr>
      <w:kern w:val="3"/>
      <w:sz w:val="22"/>
      <w:szCs w:val="20"/>
    </w:rPr>
  </w:style>
  <w:style w:type="paragraph" w:customStyle="1" w:styleId="TableParagraph">
    <w:name w:val="Table Paragraph"/>
    <w:basedOn w:val="Normale"/>
    <w:pPr>
      <w:suppressAutoHyphens/>
      <w:autoSpaceDE/>
      <w:ind w:left="103"/>
    </w:pPr>
    <w:rPr>
      <w:rFonts w:ascii="Arial" w:eastAsia="Arial" w:hAnsi="Arial" w:cs="Arial"/>
      <w:sz w:val="22"/>
      <w:szCs w:val="22"/>
      <w:lang w:val="en-US"/>
    </w:rPr>
  </w:style>
  <w:style w:type="paragraph" w:styleId="Corpodeltesto2">
    <w:name w:val="Body Text 2"/>
    <w:basedOn w:val="Normale"/>
    <w:pPr>
      <w:widowControl/>
      <w:suppressAutoHyphens/>
      <w:autoSpaceDN w:val="0"/>
      <w:spacing w:after="120" w:line="480" w:lineRule="auto"/>
    </w:pPr>
    <w:rPr>
      <w:rFonts w:ascii="MS Sans Serif" w:hAnsi="MS Sans Serif" w:cs="MS Sans Serif"/>
      <w:sz w:val="20"/>
      <w:szCs w:val="20"/>
    </w:rPr>
  </w:style>
  <w:style w:type="character" w:customStyle="1" w:styleId="Corpodeltesto2Carattere">
    <w:name w:val="Corpo del testo 2 Carattere"/>
    <w:rPr>
      <w:rFonts w:ascii="MS Sans Serif" w:hAnsi="MS Sans Serif" w:cs="MS Sans Serif"/>
      <w:w w:val="100"/>
      <w:position w:val="-1"/>
      <w:effect w:val="none"/>
      <w:vertAlign w:val="baseline"/>
      <w:cs w:val="0"/>
      <w:em w:val="none"/>
    </w:rPr>
  </w:style>
  <w:style w:type="paragraph" w:customStyle="1" w:styleId="delibereparagrafo">
    <w:name w:val="delibere paragrafo"/>
    <w:pPr>
      <w:widowControl w:val="0"/>
      <w:autoSpaceDN w:val="0"/>
      <w:spacing w:line="1" w:lineRule="atLeast"/>
      <w:ind w:leftChars="-1" w:left="-1" w:hangingChars="1" w:firstLine="680"/>
      <w:jc w:val="both"/>
      <w:textDirection w:val="btLr"/>
      <w:textAlignment w:val="baseline"/>
      <w:outlineLvl w:val="0"/>
    </w:pPr>
    <w:rPr>
      <w:rFonts w:ascii="Pica" w:eastAsia="Arial" w:hAnsi="Pica"/>
      <w:kern w:val="3"/>
      <w:position w:val="-1"/>
      <w:sz w:val="24"/>
      <w:lang w:val="en-US" w:eastAsia="zh-CN"/>
    </w:rPr>
  </w:style>
  <w:style w:type="paragraph" w:customStyle="1" w:styleId="LO-normal3">
    <w:name w:val="LO-normal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character" w:customStyle="1" w:styleId="TestonotaapidipaginaCarattere">
    <w:name w:val="Testo nota a piè di pagina Carattere"/>
    <w:rPr>
      <w:rFonts w:ascii="Nyala" w:hAnsi="Nyala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itoloCarattere1">
    <w:name w:val="Titolo Carattere1"/>
    <w:rPr>
      <w:rFonts w:ascii="Calibri Light" w:eastAsia="Times New Roman" w:hAnsi="Calibri Light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zh-CN"/>
    </w:rPr>
  </w:style>
  <w:style w:type="paragraph" w:styleId="Testonotaapidipagina">
    <w:name w:val="footnote text"/>
    <w:basedOn w:val="Normale"/>
    <w:pPr>
      <w:widowControl/>
      <w:autoSpaceDE/>
      <w:jc w:val="both"/>
    </w:pPr>
    <w:rPr>
      <w:rFonts w:ascii="Nyala" w:hAnsi="Nyala"/>
      <w:sz w:val="20"/>
      <w:szCs w:val="20"/>
    </w:rPr>
  </w:style>
  <w:style w:type="character" w:customStyle="1" w:styleId="TestonotaapidipaginaCarattere1">
    <w:name w:val="Testo nota a piè di pagina Carattere1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customStyle="1" w:styleId="Default">
    <w:name w:val="Default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en-US"/>
    </w:rPr>
  </w:style>
  <w:style w:type="table" w:styleId="Grigliatabella">
    <w:name w:val="Table Grid"/>
    <w:basedOn w:val="Tabellanormal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pPr>
      <w:widowControl w:val="0"/>
      <w:autoSpaceDN w:val="0"/>
      <w:spacing w:line="1" w:lineRule="atLeast"/>
      <w:ind w:leftChars="-1" w:left="-1" w:hangingChars="1" w:hanging="1"/>
      <w:jc w:val="both"/>
      <w:textDirection w:val="btLr"/>
      <w:textAlignment w:val="baseline"/>
      <w:outlineLvl w:val="0"/>
    </w:pPr>
    <w:rPr>
      <w:position w:val="-1"/>
      <w:lang w:val="en-US"/>
    </w:rPr>
  </w:style>
  <w:style w:type="paragraph" w:customStyle="1" w:styleId="Standard">
    <w:name w:val="Standard"/>
    <w:pPr>
      <w:widowControl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3"/>
      <w:position w:val="-1"/>
      <w:sz w:val="24"/>
      <w:szCs w:val="24"/>
      <w:lang w:eastAsia="zh-CN" w:bidi="hi-IN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hAnsi="Calibri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Corpodeltesto21">
    <w:name w:val="Corpo del testo 21"/>
    <w:basedOn w:val="Normale"/>
    <w:pPr>
      <w:widowControl/>
      <w:autoSpaceDE/>
      <w:spacing w:line="360" w:lineRule="auto"/>
      <w:ind w:left="284" w:hanging="284"/>
      <w:jc w:val="both"/>
    </w:pPr>
    <w:rPr>
      <w:rFonts w:ascii="Courier New" w:hAnsi="Courier New" w:cs="Courier New"/>
      <w:vertAlign w:val="subscript"/>
    </w:rPr>
  </w:style>
  <w:style w:type="paragraph" w:customStyle="1" w:styleId="LO-normal">
    <w:name w:val="LO-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HPYaxDkKhFvHYsRajhmn9W6K9w==">CgMxLjAyCGguZ2pkZ3hzMgloLjMwajB6bGwyCWguMWZvYjl0ZTIJaC4zem55c2g3MgloLjJldDkycDAyCGgudHlqY3d0MgloLjNkeTZ2a20yCWguMXQzaDVzZjIKaWQuNGQzNG9nODIKaWQuMnM4ZXlvMTIKaWQuMTdkcDh2dTgAciExWVktb1E1ek5uOV9MS2o1MEd4cHVpMFFTTGJ5MjhDSGU=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Euroconsulting</dc:creator>
  <cp:lastModifiedBy>Consorzio I Castelli della Sapienza</cp:lastModifiedBy>
  <cp:revision>2</cp:revision>
  <dcterms:created xsi:type="dcterms:W3CDTF">2023-08-18T06:22:00Z</dcterms:created>
  <dcterms:modified xsi:type="dcterms:W3CDTF">2023-10-16T10:08:00Z</dcterms:modified>
</cp:coreProperties>
</file>